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68998388"/>
        <w:docPartObj>
          <w:docPartGallery w:val="Cover Pages"/>
          <w:docPartUnique/>
        </w:docPartObj>
      </w:sdtPr>
      <w:sdtEndPr/>
      <w:sdtContent>
        <w:p w14:paraId="03EF6426" w14:textId="3585B9A0" w:rsidR="0035522A" w:rsidRDefault="0035522A"/>
        <w:p w14:paraId="0FD69069" w14:textId="77777777" w:rsidR="0035522A" w:rsidRDefault="0035522A"/>
        <w:p w14:paraId="356EC53E" w14:textId="77777777" w:rsidR="0035522A" w:rsidRDefault="00273A59"/>
      </w:sdtContent>
    </w:sdt>
    <w:p w14:paraId="75919EBB" w14:textId="77777777" w:rsidR="007A3328" w:rsidRDefault="00FD4457" w:rsidP="00592D6E">
      <w:r>
        <w:t xml:space="preserve">  </w:t>
      </w:r>
    </w:p>
    <w:p w14:paraId="6E836983" w14:textId="77777777" w:rsidR="0035522A" w:rsidRDefault="0035522A" w:rsidP="004F70F0">
      <w:pPr>
        <w:pStyle w:val="Rubrik"/>
        <w:jc w:val="center"/>
      </w:pPr>
    </w:p>
    <w:p w14:paraId="4273B0EA" w14:textId="77777777" w:rsidR="00390BA4" w:rsidRDefault="004F70F0" w:rsidP="004F70F0">
      <w:pPr>
        <w:pStyle w:val="Rubrik"/>
        <w:jc w:val="center"/>
      </w:pPr>
      <w:r>
        <w:t>Avropsförfrågan</w:t>
      </w:r>
    </w:p>
    <w:p w14:paraId="6B56D141" w14:textId="77777777" w:rsidR="004F70F0" w:rsidRPr="004F70F0" w:rsidRDefault="004F70F0" w:rsidP="004F70F0">
      <w:pPr>
        <w:pStyle w:val="Underrubrik"/>
        <w:jc w:val="center"/>
        <w:rPr>
          <w:sz w:val="40"/>
          <w:szCs w:val="40"/>
        </w:rPr>
      </w:pPr>
      <w:r w:rsidRPr="004F70F0">
        <w:rPr>
          <w:sz w:val="40"/>
          <w:szCs w:val="40"/>
        </w:rPr>
        <w:t>Programvaror och tjänster</w:t>
      </w:r>
    </w:p>
    <w:p w14:paraId="7CA6990E" w14:textId="662F0045" w:rsidR="004F70F0" w:rsidRDefault="00BD3B14" w:rsidP="004F70F0">
      <w:pPr>
        <w:pStyle w:val="Underrubrik"/>
        <w:jc w:val="center"/>
        <w:rPr>
          <w:sz w:val="40"/>
          <w:szCs w:val="40"/>
        </w:rPr>
      </w:pPr>
      <w:r>
        <w:rPr>
          <w:sz w:val="40"/>
          <w:szCs w:val="40"/>
        </w:rPr>
        <w:t>Systemutveckling</w:t>
      </w:r>
    </w:p>
    <w:p w14:paraId="5DD921E4" w14:textId="77777777" w:rsidR="005432F4" w:rsidRPr="005432F4" w:rsidRDefault="005432F4" w:rsidP="005432F4">
      <w:pPr>
        <w:jc w:val="center"/>
        <w:rPr>
          <w:rFonts w:asciiTheme="majorHAnsi" w:eastAsiaTheme="majorEastAsia" w:hAnsiTheme="majorHAnsi" w:cstheme="majorBidi"/>
          <w:iCs/>
          <w:sz w:val="40"/>
          <w:szCs w:val="40"/>
        </w:rPr>
      </w:pPr>
      <w:r w:rsidRPr="005432F4">
        <w:rPr>
          <w:rFonts w:asciiTheme="majorHAnsi" w:eastAsiaTheme="majorEastAsia" w:hAnsiTheme="majorHAnsi" w:cstheme="majorBidi"/>
          <w:iCs/>
          <w:sz w:val="40"/>
          <w:szCs w:val="40"/>
        </w:rPr>
        <w:t xml:space="preserve">Kurs – </w:t>
      </w:r>
      <w:proofErr w:type="spellStart"/>
      <w:r w:rsidRPr="005432F4">
        <w:rPr>
          <w:rFonts w:asciiTheme="majorHAnsi" w:eastAsiaTheme="majorEastAsia" w:hAnsiTheme="majorHAnsi" w:cstheme="majorBidi"/>
          <w:iCs/>
          <w:sz w:val="40"/>
          <w:szCs w:val="40"/>
        </w:rPr>
        <w:t>MySQL</w:t>
      </w:r>
      <w:proofErr w:type="spellEnd"/>
      <w:r w:rsidRPr="005432F4">
        <w:rPr>
          <w:rFonts w:asciiTheme="majorHAnsi" w:eastAsiaTheme="majorEastAsia" w:hAnsiTheme="majorHAnsi" w:cstheme="majorBidi"/>
          <w:iCs/>
          <w:sz w:val="40"/>
          <w:szCs w:val="40"/>
        </w:rPr>
        <w:t xml:space="preserve"> </w:t>
      </w:r>
      <w:proofErr w:type="spellStart"/>
      <w:r w:rsidRPr="005432F4">
        <w:rPr>
          <w:rFonts w:asciiTheme="majorHAnsi" w:eastAsiaTheme="majorEastAsia" w:hAnsiTheme="majorHAnsi" w:cstheme="majorBidi"/>
          <w:iCs/>
          <w:sz w:val="40"/>
          <w:szCs w:val="40"/>
        </w:rPr>
        <w:t>Performance</w:t>
      </w:r>
      <w:proofErr w:type="spellEnd"/>
      <w:r w:rsidRPr="005432F4">
        <w:rPr>
          <w:rFonts w:asciiTheme="majorHAnsi" w:eastAsiaTheme="majorEastAsia" w:hAnsiTheme="majorHAnsi" w:cstheme="majorBidi"/>
          <w:iCs/>
          <w:sz w:val="40"/>
          <w:szCs w:val="40"/>
        </w:rPr>
        <w:t xml:space="preserve"> Tuning</w:t>
      </w:r>
    </w:p>
    <w:p w14:paraId="342A4C68" w14:textId="16BCA380" w:rsidR="005432F4" w:rsidRPr="005432F4" w:rsidRDefault="005432F4" w:rsidP="005432F4">
      <w:r>
        <w:t xml:space="preserve"> </w:t>
      </w:r>
    </w:p>
    <w:p w14:paraId="1E4AA466" w14:textId="77777777" w:rsidR="004F70F0" w:rsidRPr="004F70F0" w:rsidRDefault="004F70F0" w:rsidP="004F70F0"/>
    <w:p w14:paraId="3091AFB4" w14:textId="77777777" w:rsidR="0072676D" w:rsidRPr="0072676D" w:rsidRDefault="0072676D" w:rsidP="0072676D"/>
    <w:p w14:paraId="600E4D47" w14:textId="77777777" w:rsidR="001103B4" w:rsidRDefault="001103B4" w:rsidP="00390BA4">
      <w:r>
        <w:br w:type="page"/>
      </w:r>
    </w:p>
    <w:sdt>
      <w:sdtPr>
        <w:rPr>
          <w:rFonts w:asciiTheme="minorHAnsi" w:eastAsiaTheme="minorEastAsia" w:hAnsiTheme="minorHAnsi" w:cstheme="minorBidi"/>
          <w:bCs w:val="0"/>
          <w:sz w:val="20"/>
          <w:szCs w:val="20"/>
          <w:lang w:bidi="ar-SA"/>
        </w:rPr>
        <w:id w:val="24371127"/>
        <w:docPartObj>
          <w:docPartGallery w:val="Table of Contents"/>
          <w:docPartUnique/>
        </w:docPartObj>
      </w:sdtPr>
      <w:sdtEndPr>
        <w:rPr>
          <w:b/>
        </w:rPr>
      </w:sdtEndPr>
      <w:sdtContent>
        <w:p w14:paraId="1FB7822C" w14:textId="77777777" w:rsidR="00B367A7" w:rsidRPr="0032614D" w:rsidRDefault="00B367A7" w:rsidP="007F11F8">
          <w:pPr>
            <w:pStyle w:val="Innehllsfrteckningsrubrik"/>
            <w:rPr>
              <w:sz w:val="24"/>
              <w:szCs w:val="24"/>
            </w:rPr>
          </w:pPr>
          <w:r w:rsidRPr="00BB7CD8">
            <w:rPr>
              <w:sz w:val="32"/>
              <w:szCs w:val="32"/>
            </w:rPr>
            <w:t>Innehåll</w:t>
          </w:r>
        </w:p>
        <w:p w14:paraId="085BF70C" w14:textId="77AB0F3B" w:rsidR="00627FB7" w:rsidRDefault="00B367A7">
          <w:pPr>
            <w:pStyle w:val="Innehll1"/>
            <w:tabs>
              <w:tab w:val="right" w:leader="dot" w:pos="8494"/>
            </w:tabs>
            <w:rPr>
              <w:rFonts w:asciiTheme="minorHAnsi" w:hAnsiTheme="minorHAnsi"/>
              <w:noProof/>
              <w:sz w:val="24"/>
              <w:szCs w:val="24"/>
              <w:lang w:eastAsia="sv-SE"/>
            </w:rPr>
          </w:pPr>
          <w:r w:rsidRPr="0032614D">
            <w:rPr>
              <w:sz w:val="24"/>
              <w:szCs w:val="24"/>
            </w:rPr>
            <w:fldChar w:fldCharType="begin"/>
          </w:r>
          <w:r w:rsidRPr="0032614D">
            <w:rPr>
              <w:sz w:val="24"/>
              <w:szCs w:val="24"/>
            </w:rPr>
            <w:instrText xml:space="preserve"> TOC \o "1-4" \h \z \u </w:instrText>
          </w:r>
          <w:r w:rsidRPr="0032614D">
            <w:rPr>
              <w:sz w:val="24"/>
              <w:szCs w:val="24"/>
            </w:rPr>
            <w:fldChar w:fldCharType="separate"/>
          </w:r>
          <w:hyperlink w:anchor="_Toc40361747" w:history="1">
            <w:r w:rsidR="00627FB7" w:rsidRPr="00ED45B0">
              <w:rPr>
                <w:rStyle w:val="Hyperlnk"/>
                <w:noProof/>
              </w:rPr>
              <w:t>1 Avropande organisation</w:t>
            </w:r>
            <w:r w:rsidR="00627FB7">
              <w:rPr>
                <w:noProof/>
                <w:webHidden/>
              </w:rPr>
              <w:tab/>
            </w:r>
            <w:r w:rsidR="00627FB7">
              <w:rPr>
                <w:noProof/>
                <w:webHidden/>
              </w:rPr>
              <w:fldChar w:fldCharType="begin"/>
            </w:r>
            <w:r w:rsidR="00627FB7">
              <w:rPr>
                <w:noProof/>
                <w:webHidden/>
              </w:rPr>
              <w:instrText xml:space="preserve"> PAGEREF _Toc40361747 \h </w:instrText>
            </w:r>
            <w:r w:rsidR="00627FB7">
              <w:rPr>
                <w:noProof/>
                <w:webHidden/>
              </w:rPr>
            </w:r>
            <w:r w:rsidR="00627FB7">
              <w:rPr>
                <w:noProof/>
                <w:webHidden/>
              </w:rPr>
              <w:fldChar w:fldCharType="separate"/>
            </w:r>
            <w:r w:rsidR="00627FB7">
              <w:rPr>
                <w:noProof/>
                <w:webHidden/>
              </w:rPr>
              <w:t>2</w:t>
            </w:r>
            <w:r w:rsidR="00627FB7">
              <w:rPr>
                <w:noProof/>
                <w:webHidden/>
              </w:rPr>
              <w:fldChar w:fldCharType="end"/>
            </w:r>
          </w:hyperlink>
        </w:p>
        <w:p w14:paraId="4B213C09" w14:textId="389E2615" w:rsidR="00627FB7" w:rsidRDefault="00273A59">
          <w:pPr>
            <w:pStyle w:val="Innehll1"/>
            <w:tabs>
              <w:tab w:val="right" w:leader="dot" w:pos="8494"/>
            </w:tabs>
            <w:rPr>
              <w:rFonts w:asciiTheme="minorHAnsi" w:hAnsiTheme="minorHAnsi"/>
              <w:noProof/>
              <w:sz w:val="24"/>
              <w:szCs w:val="24"/>
              <w:lang w:eastAsia="sv-SE"/>
            </w:rPr>
          </w:pPr>
          <w:hyperlink w:anchor="_Toc40361748" w:history="1">
            <w:r w:rsidR="00627FB7" w:rsidRPr="00ED45B0">
              <w:rPr>
                <w:rStyle w:val="Hyperlnk"/>
                <w:noProof/>
              </w:rPr>
              <w:t>2 Ramavtal</w:t>
            </w:r>
            <w:r w:rsidR="00627FB7">
              <w:rPr>
                <w:noProof/>
                <w:webHidden/>
              </w:rPr>
              <w:tab/>
            </w:r>
            <w:r w:rsidR="00627FB7">
              <w:rPr>
                <w:noProof/>
                <w:webHidden/>
              </w:rPr>
              <w:fldChar w:fldCharType="begin"/>
            </w:r>
            <w:r w:rsidR="00627FB7">
              <w:rPr>
                <w:noProof/>
                <w:webHidden/>
              </w:rPr>
              <w:instrText xml:space="preserve"> PAGEREF _Toc40361748 \h </w:instrText>
            </w:r>
            <w:r w:rsidR="00627FB7">
              <w:rPr>
                <w:noProof/>
                <w:webHidden/>
              </w:rPr>
            </w:r>
            <w:r w:rsidR="00627FB7">
              <w:rPr>
                <w:noProof/>
                <w:webHidden/>
              </w:rPr>
              <w:fldChar w:fldCharType="separate"/>
            </w:r>
            <w:r w:rsidR="00627FB7">
              <w:rPr>
                <w:noProof/>
                <w:webHidden/>
              </w:rPr>
              <w:t>2</w:t>
            </w:r>
            <w:r w:rsidR="00627FB7">
              <w:rPr>
                <w:noProof/>
                <w:webHidden/>
              </w:rPr>
              <w:fldChar w:fldCharType="end"/>
            </w:r>
          </w:hyperlink>
        </w:p>
        <w:p w14:paraId="5508F358" w14:textId="4A56E355" w:rsidR="00627FB7" w:rsidRDefault="00273A59">
          <w:pPr>
            <w:pStyle w:val="Innehll1"/>
            <w:tabs>
              <w:tab w:val="right" w:leader="dot" w:pos="8494"/>
            </w:tabs>
            <w:rPr>
              <w:rFonts w:asciiTheme="minorHAnsi" w:hAnsiTheme="minorHAnsi"/>
              <w:noProof/>
              <w:sz w:val="24"/>
              <w:szCs w:val="24"/>
              <w:lang w:eastAsia="sv-SE"/>
            </w:rPr>
          </w:pPr>
          <w:hyperlink w:anchor="_Toc40361749" w:history="1">
            <w:r w:rsidR="00627FB7" w:rsidRPr="00ED45B0">
              <w:rPr>
                <w:rStyle w:val="Hyperlnk"/>
                <w:noProof/>
              </w:rPr>
              <w:t>3 Syfte med avropet</w:t>
            </w:r>
            <w:r w:rsidR="00627FB7">
              <w:rPr>
                <w:noProof/>
                <w:webHidden/>
              </w:rPr>
              <w:tab/>
            </w:r>
            <w:r w:rsidR="00627FB7">
              <w:rPr>
                <w:noProof/>
                <w:webHidden/>
              </w:rPr>
              <w:fldChar w:fldCharType="begin"/>
            </w:r>
            <w:r w:rsidR="00627FB7">
              <w:rPr>
                <w:noProof/>
                <w:webHidden/>
              </w:rPr>
              <w:instrText xml:space="preserve"> PAGEREF _Toc40361749 \h </w:instrText>
            </w:r>
            <w:r w:rsidR="00627FB7">
              <w:rPr>
                <w:noProof/>
                <w:webHidden/>
              </w:rPr>
            </w:r>
            <w:r w:rsidR="00627FB7">
              <w:rPr>
                <w:noProof/>
                <w:webHidden/>
              </w:rPr>
              <w:fldChar w:fldCharType="separate"/>
            </w:r>
            <w:r w:rsidR="00627FB7">
              <w:rPr>
                <w:noProof/>
                <w:webHidden/>
              </w:rPr>
              <w:t>2</w:t>
            </w:r>
            <w:r w:rsidR="00627FB7">
              <w:rPr>
                <w:noProof/>
                <w:webHidden/>
              </w:rPr>
              <w:fldChar w:fldCharType="end"/>
            </w:r>
          </w:hyperlink>
        </w:p>
        <w:p w14:paraId="536C5B26" w14:textId="56520AEE" w:rsidR="00627FB7" w:rsidRDefault="00273A59">
          <w:pPr>
            <w:pStyle w:val="Innehll1"/>
            <w:tabs>
              <w:tab w:val="right" w:leader="dot" w:pos="8494"/>
            </w:tabs>
            <w:rPr>
              <w:rFonts w:asciiTheme="minorHAnsi" w:hAnsiTheme="minorHAnsi"/>
              <w:noProof/>
              <w:sz w:val="24"/>
              <w:szCs w:val="24"/>
              <w:lang w:eastAsia="sv-SE"/>
            </w:rPr>
          </w:pPr>
          <w:hyperlink w:anchor="_Toc40361750" w:history="1">
            <w:r w:rsidR="00627FB7" w:rsidRPr="00ED45B0">
              <w:rPr>
                <w:rStyle w:val="Hyperlnk"/>
                <w:noProof/>
              </w:rPr>
              <w:t>4 Kontraktets giltighetstid</w:t>
            </w:r>
            <w:r w:rsidR="00627FB7">
              <w:rPr>
                <w:noProof/>
                <w:webHidden/>
              </w:rPr>
              <w:tab/>
            </w:r>
            <w:r w:rsidR="00627FB7">
              <w:rPr>
                <w:noProof/>
                <w:webHidden/>
              </w:rPr>
              <w:fldChar w:fldCharType="begin"/>
            </w:r>
            <w:r w:rsidR="00627FB7">
              <w:rPr>
                <w:noProof/>
                <w:webHidden/>
              </w:rPr>
              <w:instrText xml:space="preserve"> PAGEREF _Toc40361750 \h </w:instrText>
            </w:r>
            <w:r w:rsidR="00627FB7">
              <w:rPr>
                <w:noProof/>
                <w:webHidden/>
              </w:rPr>
            </w:r>
            <w:r w:rsidR="00627FB7">
              <w:rPr>
                <w:noProof/>
                <w:webHidden/>
              </w:rPr>
              <w:fldChar w:fldCharType="separate"/>
            </w:r>
            <w:r w:rsidR="00627FB7">
              <w:rPr>
                <w:noProof/>
                <w:webHidden/>
              </w:rPr>
              <w:t>2</w:t>
            </w:r>
            <w:r w:rsidR="00627FB7">
              <w:rPr>
                <w:noProof/>
                <w:webHidden/>
              </w:rPr>
              <w:fldChar w:fldCharType="end"/>
            </w:r>
          </w:hyperlink>
        </w:p>
        <w:p w14:paraId="7EF19505" w14:textId="16A6611A" w:rsidR="00627FB7" w:rsidRDefault="00273A59">
          <w:pPr>
            <w:pStyle w:val="Innehll1"/>
            <w:tabs>
              <w:tab w:val="right" w:leader="dot" w:pos="8494"/>
            </w:tabs>
            <w:rPr>
              <w:rFonts w:asciiTheme="minorHAnsi" w:hAnsiTheme="minorHAnsi"/>
              <w:noProof/>
              <w:sz w:val="24"/>
              <w:szCs w:val="24"/>
              <w:lang w:eastAsia="sv-SE"/>
            </w:rPr>
          </w:pPr>
          <w:hyperlink w:anchor="_Toc40361751" w:history="1">
            <w:r w:rsidR="00627FB7" w:rsidRPr="00ED45B0">
              <w:rPr>
                <w:rStyle w:val="Hyperlnk"/>
                <w:noProof/>
              </w:rPr>
              <w:t>5 Beskrivning av avropande organisation</w:t>
            </w:r>
            <w:r w:rsidR="00627FB7">
              <w:rPr>
                <w:noProof/>
                <w:webHidden/>
              </w:rPr>
              <w:tab/>
            </w:r>
            <w:r w:rsidR="00627FB7">
              <w:rPr>
                <w:noProof/>
                <w:webHidden/>
              </w:rPr>
              <w:fldChar w:fldCharType="begin"/>
            </w:r>
            <w:r w:rsidR="00627FB7">
              <w:rPr>
                <w:noProof/>
                <w:webHidden/>
              </w:rPr>
              <w:instrText xml:space="preserve"> PAGEREF _Toc40361751 \h </w:instrText>
            </w:r>
            <w:r w:rsidR="00627FB7">
              <w:rPr>
                <w:noProof/>
                <w:webHidden/>
              </w:rPr>
            </w:r>
            <w:r w:rsidR="00627FB7">
              <w:rPr>
                <w:noProof/>
                <w:webHidden/>
              </w:rPr>
              <w:fldChar w:fldCharType="separate"/>
            </w:r>
            <w:r w:rsidR="00627FB7">
              <w:rPr>
                <w:noProof/>
                <w:webHidden/>
              </w:rPr>
              <w:t>2</w:t>
            </w:r>
            <w:r w:rsidR="00627FB7">
              <w:rPr>
                <w:noProof/>
                <w:webHidden/>
              </w:rPr>
              <w:fldChar w:fldCharType="end"/>
            </w:r>
          </w:hyperlink>
        </w:p>
        <w:p w14:paraId="14EEE751" w14:textId="0C687AF1" w:rsidR="00627FB7" w:rsidRDefault="00273A59">
          <w:pPr>
            <w:pStyle w:val="Innehll1"/>
            <w:tabs>
              <w:tab w:val="right" w:leader="dot" w:pos="8494"/>
            </w:tabs>
            <w:rPr>
              <w:rFonts w:asciiTheme="minorHAnsi" w:hAnsiTheme="minorHAnsi"/>
              <w:noProof/>
              <w:sz w:val="24"/>
              <w:szCs w:val="24"/>
              <w:lang w:eastAsia="sv-SE"/>
            </w:rPr>
          </w:pPr>
          <w:hyperlink w:anchor="_Toc40361752" w:history="1">
            <w:r w:rsidR="00627FB7" w:rsidRPr="00ED45B0">
              <w:rPr>
                <w:rStyle w:val="Hyperlnk"/>
                <w:noProof/>
              </w:rPr>
              <w:t>6 Behov och volymer</w:t>
            </w:r>
            <w:r w:rsidR="00627FB7">
              <w:rPr>
                <w:noProof/>
                <w:webHidden/>
              </w:rPr>
              <w:tab/>
            </w:r>
            <w:r w:rsidR="00627FB7">
              <w:rPr>
                <w:noProof/>
                <w:webHidden/>
              </w:rPr>
              <w:fldChar w:fldCharType="begin"/>
            </w:r>
            <w:r w:rsidR="00627FB7">
              <w:rPr>
                <w:noProof/>
                <w:webHidden/>
              </w:rPr>
              <w:instrText xml:space="preserve"> PAGEREF _Toc40361752 \h </w:instrText>
            </w:r>
            <w:r w:rsidR="00627FB7">
              <w:rPr>
                <w:noProof/>
                <w:webHidden/>
              </w:rPr>
            </w:r>
            <w:r w:rsidR="00627FB7">
              <w:rPr>
                <w:noProof/>
                <w:webHidden/>
              </w:rPr>
              <w:fldChar w:fldCharType="separate"/>
            </w:r>
            <w:r w:rsidR="00627FB7">
              <w:rPr>
                <w:noProof/>
                <w:webHidden/>
              </w:rPr>
              <w:t>3</w:t>
            </w:r>
            <w:r w:rsidR="00627FB7">
              <w:rPr>
                <w:noProof/>
                <w:webHidden/>
              </w:rPr>
              <w:fldChar w:fldCharType="end"/>
            </w:r>
          </w:hyperlink>
        </w:p>
        <w:p w14:paraId="2C2CC3B4" w14:textId="7BEC4281" w:rsidR="00627FB7" w:rsidRDefault="00273A59">
          <w:pPr>
            <w:pStyle w:val="Innehll1"/>
            <w:tabs>
              <w:tab w:val="right" w:leader="dot" w:pos="8494"/>
            </w:tabs>
            <w:rPr>
              <w:rFonts w:asciiTheme="minorHAnsi" w:hAnsiTheme="minorHAnsi"/>
              <w:noProof/>
              <w:sz w:val="24"/>
              <w:szCs w:val="24"/>
              <w:lang w:eastAsia="sv-SE"/>
            </w:rPr>
          </w:pPr>
          <w:hyperlink w:anchor="_Toc40361753" w:history="1">
            <w:r w:rsidR="00627FB7" w:rsidRPr="00ED45B0">
              <w:rPr>
                <w:rStyle w:val="Hyperlnk"/>
                <w:noProof/>
              </w:rPr>
              <w:t>7 Kravspecifikation</w:t>
            </w:r>
            <w:r w:rsidR="00627FB7">
              <w:rPr>
                <w:noProof/>
                <w:webHidden/>
              </w:rPr>
              <w:tab/>
            </w:r>
            <w:r w:rsidR="00627FB7">
              <w:rPr>
                <w:noProof/>
                <w:webHidden/>
              </w:rPr>
              <w:fldChar w:fldCharType="begin"/>
            </w:r>
            <w:r w:rsidR="00627FB7">
              <w:rPr>
                <w:noProof/>
                <w:webHidden/>
              </w:rPr>
              <w:instrText xml:space="preserve"> PAGEREF _Toc40361753 \h </w:instrText>
            </w:r>
            <w:r w:rsidR="00627FB7">
              <w:rPr>
                <w:noProof/>
                <w:webHidden/>
              </w:rPr>
            </w:r>
            <w:r w:rsidR="00627FB7">
              <w:rPr>
                <w:noProof/>
                <w:webHidden/>
              </w:rPr>
              <w:fldChar w:fldCharType="separate"/>
            </w:r>
            <w:r w:rsidR="00627FB7">
              <w:rPr>
                <w:noProof/>
                <w:webHidden/>
              </w:rPr>
              <w:t>3</w:t>
            </w:r>
            <w:r w:rsidR="00627FB7">
              <w:rPr>
                <w:noProof/>
                <w:webHidden/>
              </w:rPr>
              <w:fldChar w:fldCharType="end"/>
            </w:r>
          </w:hyperlink>
        </w:p>
        <w:p w14:paraId="4C5C897C" w14:textId="3C216FF8" w:rsidR="00627FB7" w:rsidRDefault="00273A59">
          <w:pPr>
            <w:pStyle w:val="Innehll1"/>
            <w:tabs>
              <w:tab w:val="right" w:leader="dot" w:pos="8494"/>
            </w:tabs>
            <w:rPr>
              <w:rFonts w:asciiTheme="minorHAnsi" w:hAnsiTheme="minorHAnsi"/>
              <w:noProof/>
              <w:sz w:val="24"/>
              <w:szCs w:val="24"/>
              <w:lang w:eastAsia="sv-SE"/>
            </w:rPr>
          </w:pPr>
          <w:hyperlink w:anchor="_Toc40361754" w:history="1">
            <w:r w:rsidR="00627FB7" w:rsidRPr="00ED45B0">
              <w:rPr>
                <w:rStyle w:val="Hyperlnk"/>
                <w:noProof/>
              </w:rPr>
              <w:t>8 Leverans och tidplan</w:t>
            </w:r>
            <w:r w:rsidR="00627FB7">
              <w:rPr>
                <w:noProof/>
                <w:webHidden/>
              </w:rPr>
              <w:tab/>
            </w:r>
            <w:r w:rsidR="00627FB7">
              <w:rPr>
                <w:noProof/>
                <w:webHidden/>
              </w:rPr>
              <w:fldChar w:fldCharType="begin"/>
            </w:r>
            <w:r w:rsidR="00627FB7">
              <w:rPr>
                <w:noProof/>
                <w:webHidden/>
              </w:rPr>
              <w:instrText xml:space="preserve"> PAGEREF _Toc40361754 \h </w:instrText>
            </w:r>
            <w:r w:rsidR="00627FB7">
              <w:rPr>
                <w:noProof/>
                <w:webHidden/>
              </w:rPr>
            </w:r>
            <w:r w:rsidR="00627FB7">
              <w:rPr>
                <w:noProof/>
                <w:webHidden/>
              </w:rPr>
              <w:fldChar w:fldCharType="separate"/>
            </w:r>
            <w:r w:rsidR="00627FB7">
              <w:rPr>
                <w:noProof/>
                <w:webHidden/>
              </w:rPr>
              <w:t>3</w:t>
            </w:r>
            <w:r w:rsidR="00627FB7">
              <w:rPr>
                <w:noProof/>
                <w:webHidden/>
              </w:rPr>
              <w:fldChar w:fldCharType="end"/>
            </w:r>
          </w:hyperlink>
        </w:p>
        <w:p w14:paraId="151343A0" w14:textId="47BE230D" w:rsidR="00627FB7" w:rsidRDefault="00273A59">
          <w:pPr>
            <w:pStyle w:val="Innehll1"/>
            <w:tabs>
              <w:tab w:val="right" w:leader="dot" w:pos="8494"/>
            </w:tabs>
            <w:rPr>
              <w:rFonts w:asciiTheme="minorHAnsi" w:hAnsiTheme="minorHAnsi"/>
              <w:noProof/>
              <w:sz w:val="24"/>
              <w:szCs w:val="24"/>
              <w:lang w:eastAsia="sv-SE"/>
            </w:rPr>
          </w:pPr>
          <w:hyperlink w:anchor="_Toc40361755" w:history="1">
            <w:r w:rsidR="00627FB7" w:rsidRPr="00ED45B0">
              <w:rPr>
                <w:rStyle w:val="Hyperlnk"/>
                <w:noProof/>
              </w:rPr>
              <w:t>9 Fakturering</w:t>
            </w:r>
            <w:r w:rsidR="00627FB7">
              <w:rPr>
                <w:noProof/>
                <w:webHidden/>
              </w:rPr>
              <w:tab/>
            </w:r>
            <w:r w:rsidR="00627FB7">
              <w:rPr>
                <w:noProof/>
                <w:webHidden/>
              </w:rPr>
              <w:fldChar w:fldCharType="begin"/>
            </w:r>
            <w:r w:rsidR="00627FB7">
              <w:rPr>
                <w:noProof/>
                <w:webHidden/>
              </w:rPr>
              <w:instrText xml:space="preserve"> PAGEREF _Toc40361755 \h </w:instrText>
            </w:r>
            <w:r w:rsidR="00627FB7">
              <w:rPr>
                <w:noProof/>
                <w:webHidden/>
              </w:rPr>
            </w:r>
            <w:r w:rsidR="00627FB7">
              <w:rPr>
                <w:noProof/>
                <w:webHidden/>
              </w:rPr>
              <w:fldChar w:fldCharType="separate"/>
            </w:r>
            <w:r w:rsidR="00627FB7">
              <w:rPr>
                <w:noProof/>
                <w:webHidden/>
              </w:rPr>
              <w:t>4</w:t>
            </w:r>
            <w:r w:rsidR="00627FB7">
              <w:rPr>
                <w:noProof/>
                <w:webHidden/>
              </w:rPr>
              <w:fldChar w:fldCharType="end"/>
            </w:r>
          </w:hyperlink>
        </w:p>
        <w:p w14:paraId="1F1601FB" w14:textId="43B45756" w:rsidR="00627FB7" w:rsidRDefault="00273A59">
          <w:pPr>
            <w:pStyle w:val="Innehll1"/>
            <w:tabs>
              <w:tab w:val="right" w:leader="dot" w:pos="8494"/>
            </w:tabs>
            <w:rPr>
              <w:rFonts w:asciiTheme="minorHAnsi" w:hAnsiTheme="minorHAnsi"/>
              <w:noProof/>
              <w:sz w:val="24"/>
              <w:szCs w:val="24"/>
              <w:lang w:eastAsia="sv-SE"/>
            </w:rPr>
          </w:pPr>
          <w:hyperlink w:anchor="_Toc40361756" w:history="1">
            <w:r w:rsidR="00627FB7" w:rsidRPr="00ED45B0">
              <w:rPr>
                <w:rStyle w:val="Hyperlnk"/>
                <w:noProof/>
              </w:rPr>
              <w:t>10 Krav på redovisning i anbudet</w:t>
            </w:r>
            <w:r w:rsidR="00627FB7">
              <w:rPr>
                <w:noProof/>
                <w:webHidden/>
              </w:rPr>
              <w:tab/>
            </w:r>
            <w:r w:rsidR="00627FB7">
              <w:rPr>
                <w:noProof/>
                <w:webHidden/>
              </w:rPr>
              <w:fldChar w:fldCharType="begin"/>
            </w:r>
            <w:r w:rsidR="00627FB7">
              <w:rPr>
                <w:noProof/>
                <w:webHidden/>
              </w:rPr>
              <w:instrText xml:space="preserve"> PAGEREF _Toc40361756 \h </w:instrText>
            </w:r>
            <w:r w:rsidR="00627FB7">
              <w:rPr>
                <w:noProof/>
                <w:webHidden/>
              </w:rPr>
            </w:r>
            <w:r w:rsidR="00627FB7">
              <w:rPr>
                <w:noProof/>
                <w:webHidden/>
              </w:rPr>
              <w:fldChar w:fldCharType="separate"/>
            </w:r>
            <w:r w:rsidR="00627FB7">
              <w:rPr>
                <w:noProof/>
                <w:webHidden/>
              </w:rPr>
              <w:t>4</w:t>
            </w:r>
            <w:r w:rsidR="00627FB7">
              <w:rPr>
                <w:noProof/>
                <w:webHidden/>
              </w:rPr>
              <w:fldChar w:fldCharType="end"/>
            </w:r>
          </w:hyperlink>
        </w:p>
        <w:p w14:paraId="2A56BE25" w14:textId="45B97B34" w:rsidR="00627FB7" w:rsidRDefault="00273A59">
          <w:pPr>
            <w:pStyle w:val="Innehll1"/>
            <w:tabs>
              <w:tab w:val="right" w:leader="dot" w:pos="8494"/>
            </w:tabs>
            <w:rPr>
              <w:rFonts w:asciiTheme="minorHAnsi" w:hAnsiTheme="minorHAnsi"/>
              <w:noProof/>
              <w:sz w:val="24"/>
              <w:szCs w:val="24"/>
              <w:lang w:eastAsia="sv-SE"/>
            </w:rPr>
          </w:pPr>
          <w:hyperlink w:anchor="_Toc40361757" w:history="1">
            <w:r w:rsidR="00627FB7" w:rsidRPr="00ED45B0">
              <w:rPr>
                <w:rStyle w:val="Hyperlnk"/>
                <w:noProof/>
              </w:rPr>
              <w:t>11 Uppgift om underleverantörer</w:t>
            </w:r>
            <w:r w:rsidR="00627FB7">
              <w:rPr>
                <w:noProof/>
                <w:webHidden/>
              </w:rPr>
              <w:tab/>
            </w:r>
            <w:r w:rsidR="00627FB7">
              <w:rPr>
                <w:noProof/>
                <w:webHidden/>
              </w:rPr>
              <w:fldChar w:fldCharType="begin"/>
            </w:r>
            <w:r w:rsidR="00627FB7">
              <w:rPr>
                <w:noProof/>
                <w:webHidden/>
              </w:rPr>
              <w:instrText xml:space="preserve"> PAGEREF _Toc40361757 \h </w:instrText>
            </w:r>
            <w:r w:rsidR="00627FB7">
              <w:rPr>
                <w:noProof/>
                <w:webHidden/>
              </w:rPr>
            </w:r>
            <w:r w:rsidR="00627FB7">
              <w:rPr>
                <w:noProof/>
                <w:webHidden/>
              </w:rPr>
              <w:fldChar w:fldCharType="separate"/>
            </w:r>
            <w:r w:rsidR="00627FB7">
              <w:rPr>
                <w:noProof/>
                <w:webHidden/>
              </w:rPr>
              <w:t>4</w:t>
            </w:r>
            <w:r w:rsidR="00627FB7">
              <w:rPr>
                <w:noProof/>
                <w:webHidden/>
              </w:rPr>
              <w:fldChar w:fldCharType="end"/>
            </w:r>
          </w:hyperlink>
        </w:p>
        <w:p w14:paraId="5CC9619D" w14:textId="42112535" w:rsidR="00627FB7" w:rsidRDefault="00273A59">
          <w:pPr>
            <w:pStyle w:val="Innehll1"/>
            <w:tabs>
              <w:tab w:val="right" w:leader="dot" w:pos="8494"/>
            </w:tabs>
            <w:rPr>
              <w:rFonts w:asciiTheme="minorHAnsi" w:hAnsiTheme="minorHAnsi"/>
              <w:noProof/>
              <w:sz w:val="24"/>
              <w:szCs w:val="24"/>
              <w:lang w:eastAsia="sv-SE"/>
            </w:rPr>
          </w:pPr>
          <w:hyperlink w:anchor="_Toc40361758" w:history="1">
            <w:r w:rsidR="00627FB7" w:rsidRPr="00ED45B0">
              <w:rPr>
                <w:rStyle w:val="Hyperlnk"/>
                <w:noProof/>
              </w:rPr>
              <w:t>12 Priser</w:t>
            </w:r>
            <w:r w:rsidR="00627FB7">
              <w:rPr>
                <w:noProof/>
                <w:webHidden/>
              </w:rPr>
              <w:tab/>
            </w:r>
            <w:r w:rsidR="00627FB7">
              <w:rPr>
                <w:noProof/>
                <w:webHidden/>
              </w:rPr>
              <w:fldChar w:fldCharType="begin"/>
            </w:r>
            <w:r w:rsidR="00627FB7">
              <w:rPr>
                <w:noProof/>
                <w:webHidden/>
              </w:rPr>
              <w:instrText xml:space="preserve"> PAGEREF _Toc40361758 \h </w:instrText>
            </w:r>
            <w:r w:rsidR="00627FB7">
              <w:rPr>
                <w:noProof/>
                <w:webHidden/>
              </w:rPr>
            </w:r>
            <w:r w:rsidR="00627FB7">
              <w:rPr>
                <w:noProof/>
                <w:webHidden/>
              </w:rPr>
              <w:fldChar w:fldCharType="separate"/>
            </w:r>
            <w:r w:rsidR="00627FB7">
              <w:rPr>
                <w:noProof/>
                <w:webHidden/>
              </w:rPr>
              <w:t>4</w:t>
            </w:r>
            <w:r w:rsidR="00627FB7">
              <w:rPr>
                <w:noProof/>
                <w:webHidden/>
              </w:rPr>
              <w:fldChar w:fldCharType="end"/>
            </w:r>
          </w:hyperlink>
        </w:p>
        <w:p w14:paraId="34B2AB83" w14:textId="4DD1D4F2" w:rsidR="00627FB7" w:rsidRDefault="00273A59">
          <w:pPr>
            <w:pStyle w:val="Innehll1"/>
            <w:tabs>
              <w:tab w:val="right" w:leader="dot" w:pos="8494"/>
            </w:tabs>
            <w:rPr>
              <w:rFonts w:asciiTheme="minorHAnsi" w:hAnsiTheme="minorHAnsi"/>
              <w:noProof/>
              <w:sz w:val="24"/>
              <w:szCs w:val="24"/>
              <w:lang w:eastAsia="sv-SE"/>
            </w:rPr>
          </w:pPr>
          <w:hyperlink w:anchor="_Toc40361759" w:history="1">
            <w:r w:rsidR="00627FB7" w:rsidRPr="00ED45B0">
              <w:rPr>
                <w:rStyle w:val="Hyperlnk"/>
                <w:noProof/>
              </w:rPr>
              <w:t>13 Tidpunkter och frågor</w:t>
            </w:r>
            <w:r w:rsidR="00627FB7">
              <w:rPr>
                <w:noProof/>
                <w:webHidden/>
              </w:rPr>
              <w:tab/>
            </w:r>
            <w:r w:rsidR="00627FB7">
              <w:rPr>
                <w:noProof/>
                <w:webHidden/>
              </w:rPr>
              <w:fldChar w:fldCharType="begin"/>
            </w:r>
            <w:r w:rsidR="00627FB7">
              <w:rPr>
                <w:noProof/>
                <w:webHidden/>
              </w:rPr>
              <w:instrText xml:space="preserve"> PAGEREF _Toc40361759 \h </w:instrText>
            </w:r>
            <w:r w:rsidR="00627FB7">
              <w:rPr>
                <w:noProof/>
                <w:webHidden/>
              </w:rPr>
            </w:r>
            <w:r w:rsidR="00627FB7">
              <w:rPr>
                <w:noProof/>
                <w:webHidden/>
              </w:rPr>
              <w:fldChar w:fldCharType="separate"/>
            </w:r>
            <w:r w:rsidR="00627FB7">
              <w:rPr>
                <w:noProof/>
                <w:webHidden/>
              </w:rPr>
              <w:t>4</w:t>
            </w:r>
            <w:r w:rsidR="00627FB7">
              <w:rPr>
                <w:noProof/>
                <w:webHidden/>
              </w:rPr>
              <w:fldChar w:fldCharType="end"/>
            </w:r>
          </w:hyperlink>
        </w:p>
        <w:p w14:paraId="456A9482" w14:textId="6B26433C" w:rsidR="00627FB7" w:rsidRDefault="00273A59">
          <w:pPr>
            <w:pStyle w:val="Innehll1"/>
            <w:tabs>
              <w:tab w:val="right" w:leader="dot" w:pos="8494"/>
            </w:tabs>
            <w:rPr>
              <w:rFonts w:asciiTheme="minorHAnsi" w:hAnsiTheme="minorHAnsi"/>
              <w:noProof/>
              <w:sz w:val="24"/>
              <w:szCs w:val="24"/>
              <w:lang w:eastAsia="sv-SE"/>
            </w:rPr>
          </w:pPr>
          <w:hyperlink w:anchor="_Toc40361760" w:history="1">
            <w:r w:rsidR="00627FB7" w:rsidRPr="00ED45B0">
              <w:rPr>
                <w:rStyle w:val="Hyperlnk"/>
                <w:noProof/>
              </w:rPr>
              <w:t>14 Kvalificering och utvärdering</w:t>
            </w:r>
            <w:r w:rsidR="00627FB7">
              <w:rPr>
                <w:noProof/>
                <w:webHidden/>
              </w:rPr>
              <w:tab/>
            </w:r>
            <w:r w:rsidR="00627FB7">
              <w:rPr>
                <w:noProof/>
                <w:webHidden/>
              </w:rPr>
              <w:fldChar w:fldCharType="begin"/>
            </w:r>
            <w:r w:rsidR="00627FB7">
              <w:rPr>
                <w:noProof/>
                <w:webHidden/>
              </w:rPr>
              <w:instrText xml:space="preserve"> PAGEREF _Toc40361760 \h </w:instrText>
            </w:r>
            <w:r w:rsidR="00627FB7">
              <w:rPr>
                <w:noProof/>
                <w:webHidden/>
              </w:rPr>
            </w:r>
            <w:r w:rsidR="00627FB7">
              <w:rPr>
                <w:noProof/>
                <w:webHidden/>
              </w:rPr>
              <w:fldChar w:fldCharType="separate"/>
            </w:r>
            <w:r w:rsidR="00627FB7">
              <w:rPr>
                <w:noProof/>
                <w:webHidden/>
              </w:rPr>
              <w:t>5</w:t>
            </w:r>
            <w:r w:rsidR="00627FB7">
              <w:rPr>
                <w:noProof/>
                <w:webHidden/>
              </w:rPr>
              <w:fldChar w:fldCharType="end"/>
            </w:r>
          </w:hyperlink>
        </w:p>
        <w:p w14:paraId="5F42F36E" w14:textId="1B1B7B75" w:rsidR="00B367A7" w:rsidRDefault="00B367A7">
          <w:r w:rsidRPr="0032614D">
            <w:rPr>
              <w:rFonts w:asciiTheme="majorHAnsi" w:hAnsiTheme="majorHAnsi"/>
              <w:sz w:val="24"/>
              <w:szCs w:val="24"/>
            </w:rPr>
            <w:fldChar w:fldCharType="end"/>
          </w:r>
        </w:p>
      </w:sdtContent>
    </w:sdt>
    <w:p w14:paraId="26819D54" w14:textId="77777777" w:rsidR="00AB540C" w:rsidRDefault="00AB540C">
      <w:pPr>
        <w:rPr>
          <w:rFonts w:asciiTheme="majorHAnsi" w:eastAsiaTheme="majorEastAsia" w:hAnsiTheme="majorHAnsi" w:cstheme="majorBidi"/>
          <w:bCs/>
          <w:sz w:val="32"/>
          <w:szCs w:val="28"/>
        </w:rPr>
      </w:pPr>
      <w:r>
        <w:br w:type="page"/>
      </w:r>
    </w:p>
    <w:p w14:paraId="557D553D" w14:textId="77777777" w:rsidR="004F70F0" w:rsidRDefault="00786A94" w:rsidP="004F70F0">
      <w:pPr>
        <w:pStyle w:val="Rubrik1"/>
      </w:pPr>
      <w:bookmarkStart w:id="0" w:name="_Toc40361747"/>
      <w:r>
        <w:lastRenderedPageBreak/>
        <w:t xml:space="preserve">Avropande </w:t>
      </w:r>
      <w:r w:rsidR="001520A3">
        <w:t>organisation</w:t>
      </w:r>
      <w:bookmarkEnd w:id="0"/>
    </w:p>
    <w:p w14:paraId="7D706938" w14:textId="6F1D4457" w:rsidR="005432F4" w:rsidRDefault="005432F4" w:rsidP="005432F4">
      <w:pPr>
        <w:widowControl w:val="0"/>
        <w:suppressAutoHyphens/>
        <w:autoSpaceDE w:val="0"/>
        <w:autoSpaceDN w:val="0"/>
        <w:spacing w:after="0" w:line="240" w:lineRule="auto"/>
        <w:textAlignment w:val="baseline"/>
        <w:rPr>
          <w:rFonts w:ascii="Calibri" w:eastAsia="Calibri" w:hAnsi="Calibri" w:cs="Calibri"/>
          <w:sz w:val="22"/>
          <w:szCs w:val="22"/>
        </w:rPr>
      </w:pPr>
      <w:r w:rsidRPr="005432F4">
        <w:rPr>
          <w:rFonts w:ascii="Calibri" w:eastAsia="Calibri" w:hAnsi="Calibri" w:cs="Calibri"/>
          <w:sz w:val="22"/>
          <w:szCs w:val="22"/>
        </w:rPr>
        <w:t xml:space="preserve">Stockholms universitet </w:t>
      </w:r>
    </w:p>
    <w:p w14:paraId="274D4386" w14:textId="7EE0497E" w:rsidR="005432F4" w:rsidRPr="005432F4" w:rsidRDefault="005432F4" w:rsidP="005432F4">
      <w:pPr>
        <w:widowControl w:val="0"/>
        <w:suppressAutoHyphens/>
        <w:autoSpaceDE w:val="0"/>
        <w:autoSpaceDN w:val="0"/>
        <w:spacing w:after="0" w:line="240" w:lineRule="auto"/>
        <w:textAlignment w:val="baseline"/>
        <w:rPr>
          <w:rFonts w:ascii="Calibri" w:eastAsia="Calibri" w:hAnsi="Calibri" w:cs="Calibri"/>
          <w:sz w:val="22"/>
          <w:szCs w:val="22"/>
        </w:rPr>
      </w:pPr>
      <w:r w:rsidRPr="005432F4">
        <w:rPr>
          <w:rFonts w:ascii="Calibri" w:eastAsia="Calibri" w:hAnsi="Calibri" w:cs="Calibri"/>
          <w:sz w:val="22"/>
          <w:szCs w:val="22"/>
        </w:rPr>
        <w:t xml:space="preserve">IT-avdelningen </w:t>
      </w:r>
    </w:p>
    <w:p w14:paraId="394D165D" w14:textId="77777777" w:rsidR="005432F4" w:rsidRPr="005432F4" w:rsidRDefault="005432F4" w:rsidP="005432F4">
      <w:pPr>
        <w:widowControl w:val="0"/>
        <w:suppressAutoHyphens/>
        <w:autoSpaceDE w:val="0"/>
        <w:autoSpaceDN w:val="0"/>
        <w:spacing w:after="0" w:line="240" w:lineRule="auto"/>
        <w:textAlignment w:val="baseline"/>
        <w:rPr>
          <w:rFonts w:ascii="Calibri" w:eastAsia="Calibri" w:hAnsi="Calibri" w:cs="Calibri"/>
          <w:sz w:val="22"/>
          <w:szCs w:val="22"/>
        </w:rPr>
      </w:pPr>
      <w:r w:rsidRPr="005432F4">
        <w:rPr>
          <w:rFonts w:ascii="Calibri" w:eastAsia="Calibri" w:hAnsi="Calibri" w:cs="Calibri"/>
          <w:sz w:val="22"/>
          <w:szCs w:val="22"/>
        </w:rPr>
        <w:t>106 91 Stockholm</w:t>
      </w:r>
    </w:p>
    <w:p w14:paraId="71E541D3" w14:textId="77777777" w:rsidR="005432F4" w:rsidRPr="005432F4" w:rsidRDefault="005432F4" w:rsidP="005432F4">
      <w:pPr>
        <w:widowControl w:val="0"/>
        <w:suppressAutoHyphens/>
        <w:autoSpaceDE w:val="0"/>
        <w:autoSpaceDN w:val="0"/>
        <w:spacing w:after="0" w:line="240" w:lineRule="auto"/>
        <w:textAlignment w:val="baseline"/>
        <w:rPr>
          <w:rFonts w:ascii="Calibri" w:eastAsia="Calibri" w:hAnsi="Calibri" w:cs="Calibri"/>
          <w:sz w:val="22"/>
          <w:szCs w:val="22"/>
        </w:rPr>
      </w:pPr>
      <w:r w:rsidRPr="005432F4">
        <w:rPr>
          <w:rFonts w:ascii="Calibri" w:eastAsia="Calibri" w:hAnsi="Calibri" w:cs="Calibri"/>
          <w:sz w:val="22"/>
          <w:szCs w:val="22"/>
        </w:rPr>
        <w:t>Org. nr 202100 – 3062</w:t>
      </w:r>
    </w:p>
    <w:p w14:paraId="5D5FC8E6" w14:textId="77777777" w:rsidR="005432F4" w:rsidRPr="005432F4" w:rsidRDefault="005432F4" w:rsidP="005432F4">
      <w:pPr>
        <w:widowControl w:val="0"/>
        <w:suppressAutoHyphens/>
        <w:autoSpaceDE w:val="0"/>
        <w:autoSpaceDN w:val="0"/>
        <w:spacing w:after="0" w:line="240" w:lineRule="auto"/>
        <w:textAlignment w:val="baseline"/>
        <w:rPr>
          <w:rFonts w:ascii="Calibri" w:eastAsia="Calibri" w:hAnsi="Calibri" w:cs="Calibri"/>
          <w:sz w:val="22"/>
          <w:szCs w:val="22"/>
        </w:rPr>
      </w:pPr>
    </w:p>
    <w:p w14:paraId="3EAAF499" w14:textId="77777777" w:rsidR="005432F4" w:rsidRPr="005432F4" w:rsidRDefault="005432F4" w:rsidP="005432F4">
      <w:pPr>
        <w:widowControl w:val="0"/>
        <w:suppressAutoHyphens/>
        <w:autoSpaceDE w:val="0"/>
        <w:autoSpaceDN w:val="0"/>
        <w:spacing w:after="0" w:line="240" w:lineRule="auto"/>
        <w:textAlignment w:val="baseline"/>
        <w:rPr>
          <w:rFonts w:ascii="Calibri" w:eastAsia="Calibri" w:hAnsi="Calibri" w:cs="Calibri"/>
          <w:sz w:val="22"/>
          <w:szCs w:val="22"/>
        </w:rPr>
      </w:pPr>
      <w:r w:rsidRPr="005432F4">
        <w:rPr>
          <w:rFonts w:ascii="Calibri" w:eastAsia="Calibri" w:hAnsi="Calibri" w:cs="Calibri"/>
          <w:sz w:val="22"/>
          <w:szCs w:val="22"/>
        </w:rPr>
        <w:t>Kontaktperson: Peter Tidbeck, inköpskoordinator, IT-avdelningen</w:t>
      </w:r>
    </w:p>
    <w:p w14:paraId="443BE811" w14:textId="432BB58A" w:rsidR="00592D6E" w:rsidRPr="00783B9E" w:rsidRDefault="005432F4" w:rsidP="005432F4">
      <w:pPr>
        <w:widowControl w:val="0"/>
        <w:suppressAutoHyphens/>
        <w:autoSpaceDE w:val="0"/>
        <w:autoSpaceDN w:val="0"/>
        <w:spacing w:after="0" w:line="240" w:lineRule="auto"/>
        <w:textAlignment w:val="baseline"/>
        <w:rPr>
          <w:rFonts w:ascii="Calibri" w:eastAsia="Calibri" w:hAnsi="Calibri" w:cs="Calibri"/>
          <w:sz w:val="22"/>
          <w:szCs w:val="22"/>
          <w:lang w:val="en-US"/>
        </w:rPr>
      </w:pPr>
      <w:r w:rsidRPr="00783B9E">
        <w:rPr>
          <w:rFonts w:ascii="Calibri" w:eastAsia="Calibri" w:hAnsi="Calibri" w:cs="Calibri"/>
          <w:sz w:val="22"/>
          <w:szCs w:val="22"/>
          <w:lang w:val="en-US"/>
        </w:rPr>
        <w:t xml:space="preserve">E-post: </w:t>
      </w:r>
      <w:hyperlink r:id="rId9" w:history="1">
        <w:r w:rsidRPr="00783B9E">
          <w:rPr>
            <w:rFonts w:ascii="Calibri" w:eastAsia="Calibri" w:hAnsi="Calibri" w:cs="Calibri"/>
            <w:sz w:val="22"/>
            <w:szCs w:val="22"/>
            <w:lang w:val="en-US"/>
          </w:rPr>
          <w:t>peter.tidbeck@su.se</w:t>
        </w:r>
      </w:hyperlink>
      <w:r w:rsidRPr="00783B9E">
        <w:rPr>
          <w:rFonts w:ascii="Calibri" w:eastAsia="Calibri" w:hAnsi="Calibri" w:cs="Calibri"/>
          <w:sz w:val="22"/>
          <w:szCs w:val="22"/>
          <w:lang w:val="en-US"/>
        </w:rPr>
        <w:t xml:space="preserve"> </w:t>
      </w:r>
    </w:p>
    <w:p w14:paraId="4942A506" w14:textId="77777777" w:rsidR="004F70F0" w:rsidRDefault="004F70F0" w:rsidP="004F70F0">
      <w:pPr>
        <w:pStyle w:val="Rubrik1"/>
      </w:pPr>
      <w:bookmarkStart w:id="1" w:name="_Toc40361748"/>
      <w:r>
        <w:t>Ramavtal</w:t>
      </w:r>
      <w:bookmarkEnd w:id="1"/>
    </w:p>
    <w:p w14:paraId="1CC1B0A6" w14:textId="031B3E55" w:rsidR="00592D6E" w:rsidRPr="005432F4" w:rsidRDefault="00592D6E" w:rsidP="00592D6E">
      <w:pPr>
        <w:rPr>
          <w:rFonts w:ascii="Calibri" w:eastAsia="Calibri" w:hAnsi="Calibri" w:cs="Calibri"/>
          <w:sz w:val="22"/>
          <w:szCs w:val="22"/>
        </w:rPr>
      </w:pPr>
      <w:r w:rsidRPr="005432F4">
        <w:rPr>
          <w:rFonts w:ascii="Calibri" w:eastAsia="Calibri" w:hAnsi="Calibri" w:cs="Calibri"/>
          <w:sz w:val="22"/>
          <w:szCs w:val="22"/>
        </w:rPr>
        <w:t xml:space="preserve">Detta avrop görs från ramavtal </w:t>
      </w:r>
      <w:r w:rsidR="00A403F1" w:rsidRPr="005432F4">
        <w:rPr>
          <w:rFonts w:ascii="Calibri" w:eastAsia="Calibri" w:hAnsi="Calibri" w:cs="Calibri"/>
          <w:sz w:val="22"/>
          <w:szCs w:val="22"/>
        </w:rPr>
        <w:t xml:space="preserve">Programvaror och tjänster – </w:t>
      </w:r>
      <w:r w:rsidR="00625E06" w:rsidRPr="005432F4">
        <w:rPr>
          <w:rFonts w:ascii="Calibri" w:eastAsia="Calibri" w:hAnsi="Calibri" w:cs="Calibri"/>
          <w:sz w:val="22"/>
          <w:szCs w:val="22"/>
        </w:rPr>
        <w:t>Systemutveckling</w:t>
      </w:r>
      <w:r w:rsidR="00B35857" w:rsidRPr="005432F4">
        <w:rPr>
          <w:rFonts w:ascii="Calibri" w:eastAsia="Calibri" w:hAnsi="Calibri" w:cs="Calibri"/>
          <w:sz w:val="22"/>
          <w:szCs w:val="22"/>
        </w:rPr>
        <w:t xml:space="preserve"> med </w:t>
      </w:r>
      <w:r w:rsidR="00A403F1" w:rsidRPr="005432F4">
        <w:rPr>
          <w:rFonts w:ascii="Calibri" w:eastAsia="Calibri" w:hAnsi="Calibri" w:cs="Calibri"/>
          <w:sz w:val="22"/>
          <w:szCs w:val="22"/>
        </w:rPr>
        <w:t>diarienummer 23.3-</w:t>
      </w:r>
      <w:r w:rsidR="00B35857" w:rsidRPr="005432F4">
        <w:rPr>
          <w:rFonts w:ascii="Calibri" w:eastAsia="Calibri" w:hAnsi="Calibri" w:cs="Calibri"/>
          <w:sz w:val="22"/>
          <w:szCs w:val="22"/>
        </w:rPr>
        <w:t>55</w:t>
      </w:r>
      <w:r w:rsidR="00625E06" w:rsidRPr="005432F4">
        <w:rPr>
          <w:rFonts w:ascii="Calibri" w:eastAsia="Calibri" w:hAnsi="Calibri" w:cs="Calibri"/>
          <w:sz w:val="22"/>
          <w:szCs w:val="22"/>
        </w:rPr>
        <w:t>59</w:t>
      </w:r>
      <w:r w:rsidR="00A403F1" w:rsidRPr="005432F4">
        <w:rPr>
          <w:rFonts w:ascii="Calibri" w:eastAsia="Calibri" w:hAnsi="Calibri" w:cs="Calibri"/>
          <w:sz w:val="22"/>
          <w:szCs w:val="22"/>
        </w:rPr>
        <w:t>-17.</w:t>
      </w:r>
    </w:p>
    <w:p w14:paraId="4732EDF6" w14:textId="48D78D4A" w:rsidR="005432F4" w:rsidRPr="005432F4" w:rsidRDefault="005432F4" w:rsidP="00592D6E">
      <w:pPr>
        <w:rPr>
          <w:rFonts w:ascii="Calibri" w:eastAsia="Calibri" w:hAnsi="Calibri" w:cs="Calibri"/>
          <w:sz w:val="22"/>
          <w:szCs w:val="22"/>
        </w:rPr>
      </w:pPr>
      <w:r w:rsidRPr="005432F4">
        <w:rPr>
          <w:rFonts w:ascii="Calibri" w:eastAsia="Calibri" w:hAnsi="Calibri" w:cs="Calibri"/>
          <w:sz w:val="22"/>
          <w:szCs w:val="22"/>
        </w:rPr>
        <w:t>Stockholms universitets diarienummer SU-FV-2.2.1-2049-20</w:t>
      </w:r>
      <w:r>
        <w:rPr>
          <w:rFonts w:ascii="Calibri" w:eastAsia="Calibri" w:hAnsi="Calibri" w:cs="Calibri"/>
          <w:sz w:val="22"/>
          <w:szCs w:val="22"/>
        </w:rPr>
        <w:t>.</w:t>
      </w:r>
    </w:p>
    <w:p w14:paraId="4DA27F22" w14:textId="77777777" w:rsidR="004F70F0" w:rsidRDefault="004F70F0" w:rsidP="004F70F0">
      <w:pPr>
        <w:pStyle w:val="Rubrik1"/>
      </w:pPr>
      <w:bookmarkStart w:id="2" w:name="_Toc40361749"/>
      <w:r>
        <w:t>Syfte med avropet</w:t>
      </w:r>
      <w:bookmarkEnd w:id="2"/>
    </w:p>
    <w:p w14:paraId="4AE307AF" w14:textId="5CA865F6" w:rsidR="00592D6E" w:rsidRDefault="005432F4" w:rsidP="00592D6E">
      <w:pPr>
        <w:rPr>
          <w:rFonts w:ascii="Calibri" w:eastAsia="Calibri" w:hAnsi="Calibri" w:cs="Calibri"/>
          <w:sz w:val="22"/>
          <w:szCs w:val="22"/>
        </w:rPr>
      </w:pPr>
      <w:r w:rsidRPr="005432F4">
        <w:rPr>
          <w:rFonts w:ascii="Calibri" w:eastAsia="Calibri" w:hAnsi="Calibri" w:cs="Calibri"/>
          <w:sz w:val="22"/>
          <w:szCs w:val="22"/>
        </w:rPr>
        <w:t>Syftet med avrop</w:t>
      </w:r>
      <w:r>
        <w:rPr>
          <w:rFonts w:ascii="Calibri" w:eastAsia="Calibri" w:hAnsi="Calibri" w:cs="Calibri"/>
          <w:sz w:val="22"/>
          <w:szCs w:val="22"/>
        </w:rPr>
        <w:t>et</w:t>
      </w:r>
      <w:r w:rsidRPr="005432F4">
        <w:rPr>
          <w:rFonts w:ascii="Calibri" w:eastAsia="Calibri" w:hAnsi="Calibri" w:cs="Calibri"/>
          <w:sz w:val="22"/>
          <w:szCs w:val="22"/>
        </w:rPr>
        <w:t xml:space="preserve"> är att avropa </w:t>
      </w:r>
      <w:proofErr w:type="spellStart"/>
      <w:r w:rsidRPr="005432F4">
        <w:rPr>
          <w:rFonts w:ascii="Calibri" w:eastAsia="Calibri" w:hAnsi="Calibri" w:cs="Calibri"/>
          <w:sz w:val="22"/>
          <w:szCs w:val="22"/>
        </w:rPr>
        <w:t>MySQL</w:t>
      </w:r>
      <w:proofErr w:type="spellEnd"/>
      <w:r w:rsidRPr="005432F4">
        <w:rPr>
          <w:rFonts w:ascii="Calibri" w:eastAsia="Calibri" w:hAnsi="Calibri" w:cs="Calibri"/>
          <w:sz w:val="22"/>
          <w:szCs w:val="22"/>
        </w:rPr>
        <w:t xml:space="preserve"> </w:t>
      </w:r>
      <w:proofErr w:type="spellStart"/>
      <w:r w:rsidRPr="005432F4">
        <w:rPr>
          <w:rFonts w:ascii="Calibri" w:eastAsia="Calibri" w:hAnsi="Calibri" w:cs="Calibri"/>
          <w:sz w:val="22"/>
          <w:szCs w:val="22"/>
        </w:rPr>
        <w:t>Performance</w:t>
      </w:r>
      <w:proofErr w:type="spellEnd"/>
      <w:r w:rsidRPr="005432F4">
        <w:rPr>
          <w:rFonts w:ascii="Calibri" w:eastAsia="Calibri" w:hAnsi="Calibri" w:cs="Calibri"/>
          <w:sz w:val="22"/>
          <w:szCs w:val="22"/>
        </w:rPr>
        <w:t xml:space="preserve"> Tuning</w:t>
      </w:r>
      <w:r w:rsidR="00113ECB">
        <w:rPr>
          <w:rFonts w:ascii="Calibri" w:eastAsia="Calibri" w:hAnsi="Calibri" w:cs="Calibri"/>
          <w:sz w:val="22"/>
          <w:szCs w:val="22"/>
        </w:rPr>
        <w:t xml:space="preserve"> Ed 3 eller senare, </w:t>
      </w:r>
      <w:r w:rsidRPr="005432F4">
        <w:rPr>
          <w:rFonts w:ascii="Calibri" w:eastAsia="Calibri" w:hAnsi="Calibri" w:cs="Calibri"/>
          <w:sz w:val="22"/>
          <w:szCs w:val="22"/>
        </w:rPr>
        <w:t>för två</w:t>
      </w:r>
      <w:r w:rsidR="00113ECB">
        <w:rPr>
          <w:rFonts w:ascii="Calibri" w:eastAsia="Calibri" w:hAnsi="Calibri" w:cs="Calibri"/>
          <w:sz w:val="22"/>
          <w:szCs w:val="22"/>
        </w:rPr>
        <w:t xml:space="preserve"> (2)</w:t>
      </w:r>
      <w:r w:rsidRPr="005432F4">
        <w:rPr>
          <w:rFonts w:ascii="Calibri" w:eastAsia="Calibri" w:hAnsi="Calibri" w:cs="Calibri"/>
          <w:sz w:val="22"/>
          <w:szCs w:val="22"/>
        </w:rPr>
        <w:t xml:space="preserve"> medarbetare </w:t>
      </w:r>
      <w:r w:rsidR="00113ECB">
        <w:rPr>
          <w:rFonts w:ascii="Calibri" w:eastAsia="Calibri" w:hAnsi="Calibri" w:cs="Calibri"/>
          <w:sz w:val="22"/>
          <w:szCs w:val="22"/>
        </w:rPr>
        <w:t>vid</w:t>
      </w:r>
      <w:r w:rsidRPr="005432F4">
        <w:rPr>
          <w:rFonts w:ascii="Calibri" w:eastAsia="Calibri" w:hAnsi="Calibri" w:cs="Calibri"/>
          <w:sz w:val="22"/>
          <w:szCs w:val="22"/>
        </w:rPr>
        <w:t xml:space="preserve"> Stockholms universitet, IT-avdelning</w:t>
      </w:r>
      <w:r>
        <w:rPr>
          <w:rFonts w:ascii="Calibri" w:eastAsia="Calibri" w:hAnsi="Calibri" w:cs="Calibri"/>
          <w:sz w:val="22"/>
          <w:szCs w:val="22"/>
        </w:rPr>
        <w:t>.</w:t>
      </w:r>
    </w:p>
    <w:p w14:paraId="435C70F9" w14:textId="6E5D0F5C" w:rsidR="00CE0A3D" w:rsidRPr="005432F4" w:rsidRDefault="00CE0A3D" w:rsidP="00592D6E">
      <w:pPr>
        <w:rPr>
          <w:rFonts w:ascii="Calibri" w:eastAsia="Calibri" w:hAnsi="Calibri" w:cs="Calibri"/>
          <w:sz w:val="22"/>
          <w:szCs w:val="22"/>
        </w:rPr>
      </w:pPr>
      <w:r>
        <w:rPr>
          <w:rFonts w:ascii="Calibri" w:eastAsia="Calibri" w:hAnsi="Calibri" w:cs="Calibri"/>
          <w:sz w:val="22"/>
          <w:szCs w:val="22"/>
        </w:rPr>
        <w:t>Kursen som avropas ska lära medarbetarna hantera</w:t>
      </w:r>
      <w:r w:rsidRPr="00CE0A3D">
        <w:rPr>
          <w:rFonts w:ascii="Calibri" w:eastAsia="Calibri" w:hAnsi="Calibri" w:cs="Calibri"/>
          <w:sz w:val="22"/>
          <w:szCs w:val="22"/>
        </w:rPr>
        <w:t xml:space="preserve"> </w:t>
      </w:r>
      <w:proofErr w:type="spellStart"/>
      <w:r w:rsidRPr="00CE0A3D">
        <w:rPr>
          <w:rFonts w:ascii="Calibri" w:eastAsia="Calibri" w:hAnsi="Calibri" w:cs="Calibri"/>
          <w:sz w:val="22"/>
          <w:szCs w:val="22"/>
        </w:rPr>
        <w:t>MySQL</w:t>
      </w:r>
      <w:proofErr w:type="spellEnd"/>
      <w:r w:rsidRPr="00CE0A3D">
        <w:rPr>
          <w:rFonts w:ascii="Calibri" w:eastAsia="Calibri" w:hAnsi="Calibri" w:cs="Calibri"/>
          <w:sz w:val="22"/>
          <w:szCs w:val="22"/>
        </w:rPr>
        <w:t xml:space="preserve"> för den mest optimala prestandan. </w:t>
      </w:r>
      <w:r>
        <w:rPr>
          <w:rFonts w:ascii="Calibri" w:eastAsia="Calibri" w:hAnsi="Calibri" w:cs="Calibri"/>
          <w:sz w:val="22"/>
          <w:szCs w:val="22"/>
        </w:rPr>
        <w:t xml:space="preserve">Medarbetarna ska även lära sig hur de bäst </w:t>
      </w:r>
      <w:r w:rsidRPr="00CE0A3D">
        <w:rPr>
          <w:rFonts w:ascii="Calibri" w:eastAsia="Calibri" w:hAnsi="Calibri" w:cs="Calibri"/>
          <w:sz w:val="22"/>
          <w:szCs w:val="22"/>
        </w:rPr>
        <w:t>konfigurerar, övervakar och felsöker server och databaser med hjälp av en rad viktiga verktyg</w:t>
      </w:r>
      <w:r>
        <w:rPr>
          <w:rFonts w:ascii="Calibri" w:eastAsia="Calibri" w:hAnsi="Calibri" w:cs="Calibri"/>
          <w:sz w:val="22"/>
          <w:szCs w:val="22"/>
        </w:rPr>
        <w:t>.</w:t>
      </w:r>
    </w:p>
    <w:p w14:paraId="02AAA204" w14:textId="77777777" w:rsidR="00F46C7B" w:rsidRDefault="00F46C7B" w:rsidP="004F70F0">
      <w:pPr>
        <w:pStyle w:val="Rubrik1"/>
      </w:pPr>
      <w:bookmarkStart w:id="3" w:name="_Toc40361750"/>
      <w:r>
        <w:t>Kontraktets giltighetstid</w:t>
      </w:r>
      <w:bookmarkEnd w:id="3"/>
    </w:p>
    <w:p w14:paraId="34B92E12" w14:textId="1E5E9308" w:rsidR="00113ECB" w:rsidRPr="00E65F7E" w:rsidRDefault="00E65F7E" w:rsidP="00B75472">
      <w:pPr>
        <w:rPr>
          <w:rFonts w:ascii="Calibri" w:eastAsia="Calibri" w:hAnsi="Calibri" w:cs="Calibri"/>
          <w:sz w:val="22"/>
          <w:szCs w:val="22"/>
        </w:rPr>
      </w:pPr>
      <w:r w:rsidRPr="00E65F7E">
        <w:rPr>
          <w:rFonts w:ascii="Calibri" w:eastAsia="Calibri" w:hAnsi="Calibri" w:cs="Calibri"/>
          <w:sz w:val="22"/>
          <w:szCs w:val="22"/>
        </w:rPr>
        <w:t>Kontraktets giltighetstid är kopplad till tilldelad ramavtalsleverantörs kursplan</w:t>
      </w:r>
      <w:r>
        <w:rPr>
          <w:rFonts w:ascii="Calibri" w:eastAsia="Calibri" w:hAnsi="Calibri" w:cs="Calibri"/>
          <w:sz w:val="22"/>
          <w:szCs w:val="22"/>
        </w:rPr>
        <w:t xml:space="preserve">, avropad kurs ska hållas någon gång under perioden 24 augusti 2020 – 31 oktober 2020. </w:t>
      </w:r>
    </w:p>
    <w:p w14:paraId="56F24468" w14:textId="77777777" w:rsidR="004F70F0" w:rsidRDefault="004F70F0" w:rsidP="004F70F0">
      <w:pPr>
        <w:pStyle w:val="Rubrik1"/>
      </w:pPr>
      <w:bookmarkStart w:id="4" w:name="_Toc40361751"/>
      <w:r>
        <w:t xml:space="preserve">Beskrivning av </w:t>
      </w:r>
      <w:r w:rsidR="002D0F96">
        <w:t xml:space="preserve">avropande </w:t>
      </w:r>
      <w:r w:rsidR="001520A3">
        <w:t>organisation</w:t>
      </w:r>
      <w:bookmarkEnd w:id="4"/>
    </w:p>
    <w:p w14:paraId="32782522" w14:textId="27C92049" w:rsidR="005432F4" w:rsidRPr="005432F4" w:rsidRDefault="005432F4" w:rsidP="005432F4">
      <w:pPr>
        <w:rPr>
          <w:rFonts w:ascii="Calibri" w:eastAsia="Calibri" w:hAnsi="Calibri" w:cs="Calibri"/>
          <w:sz w:val="22"/>
          <w:szCs w:val="22"/>
        </w:rPr>
      </w:pPr>
      <w:r w:rsidRPr="005432F4">
        <w:rPr>
          <w:rFonts w:ascii="Calibri" w:eastAsia="Calibri" w:hAnsi="Calibri" w:cs="Calibri"/>
          <w:sz w:val="22"/>
          <w:szCs w:val="22"/>
        </w:rPr>
        <w:t xml:space="preserve">Stockholms universitet grundades 1878 som Stockholms högskola – ett radikalt alternativ till de traditionella universiteten i Sverige. Idag är vi enligt internationell rankning ett av de hundra bästa universiteten i världen. </w:t>
      </w:r>
    </w:p>
    <w:p w14:paraId="09A99AC9" w14:textId="20D910AD" w:rsidR="005432F4" w:rsidRPr="005432F4" w:rsidRDefault="005432F4" w:rsidP="005432F4">
      <w:pPr>
        <w:rPr>
          <w:rFonts w:ascii="Calibri" w:eastAsia="Calibri" w:hAnsi="Calibri" w:cs="Calibri"/>
          <w:sz w:val="22"/>
          <w:szCs w:val="22"/>
        </w:rPr>
      </w:pPr>
      <w:r w:rsidRPr="005432F4">
        <w:rPr>
          <w:rFonts w:ascii="Calibri" w:eastAsia="Calibri" w:hAnsi="Calibri" w:cs="Calibri"/>
          <w:sz w:val="22"/>
          <w:szCs w:val="22"/>
        </w:rPr>
        <w:t>Hos oss är fler än 33 000 studenter, 1 600 doktorander och 5 000 medarbetare verksamma. </w:t>
      </w:r>
    </w:p>
    <w:p w14:paraId="09373C7C" w14:textId="7E9EA912" w:rsidR="005432F4" w:rsidRPr="005432F4" w:rsidRDefault="005432F4" w:rsidP="005432F4">
      <w:pPr>
        <w:rPr>
          <w:rFonts w:ascii="Calibri" w:eastAsia="Calibri" w:hAnsi="Calibri" w:cs="Calibri"/>
          <w:sz w:val="22"/>
          <w:szCs w:val="22"/>
        </w:rPr>
      </w:pPr>
      <w:r w:rsidRPr="005432F4">
        <w:rPr>
          <w:rFonts w:ascii="Calibri" w:eastAsia="Calibri" w:hAnsi="Calibri" w:cs="Calibri"/>
          <w:sz w:val="22"/>
          <w:szCs w:val="22"/>
        </w:rPr>
        <w:t xml:space="preserve">Vi bedriver utbildning och nyfikenhetsdriven grundforskning i den internationella frontlinjen inom naturvetenskap, humaniora och samhällsvetenskap liksom inom gränsöverskridande tvärvetenskap. </w:t>
      </w:r>
    </w:p>
    <w:p w14:paraId="5F824540" w14:textId="63B70098" w:rsidR="005432F4" w:rsidRPr="005432F4" w:rsidRDefault="005432F4" w:rsidP="005432F4">
      <w:pPr>
        <w:rPr>
          <w:rFonts w:ascii="Calibri" w:eastAsia="Calibri" w:hAnsi="Calibri" w:cs="Calibri"/>
          <w:sz w:val="22"/>
          <w:szCs w:val="22"/>
        </w:rPr>
      </w:pPr>
      <w:r w:rsidRPr="005432F4">
        <w:rPr>
          <w:rFonts w:ascii="Calibri" w:eastAsia="Calibri" w:hAnsi="Calibri" w:cs="Calibri"/>
          <w:sz w:val="22"/>
          <w:szCs w:val="22"/>
        </w:rPr>
        <w:lastRenderedPageBreak/>
        <w:t>Den starka kopplingen mellan forskning och undervisning garanterar en hög kvalitet i utbildningen.</w:t>
      </w:r>
    </w:p>
    <w:p w14:paraId="2FDA6969" w14:textId="5217609C" w:rsidR="00592D6E" w:rsidRPr="005432F4" w:rsidRDefault="005432F4" w:rsidP="00592D6E">
      <w:r w:rsidRPr="005432F4">
        <w:rPr>
          <w:rFonts w:ascii="Calibri" w:eastAsia="Calibri" w:hAnsi="Calibri" w:cs="Calibri"/>
          <w:sz w:val="22"/>
          <w:szCs w:val="22"/>
        </w:rPr>
        <w:t>Huvudstadens dynamik med Sveriges största arbetsmarknad, vacker natur och historiska miljöer är också en del av Stockholms universitet. Vi befinner oss mitt i världens första nationalstadspark, samtidigt har vi storstaden inom räckhåll.</w:t>
      </w:r>
    </w:p>
    <w:p w14:paraId="690AB031" w14:textId="50D3A12F" w:rsidR="004F70F0" w:rsidRDefault="004F70F0" w:rsidP="004F70F0">
      <w:pPr>
        <w:pStyle w:val="Rubrik1"/>
      </w:pPr>
      <w:bookmarkStart w:id="5" w:name="_Toc40361752"/>
      <w:r>
        <w:t>Behov och volymer</w:t>
      </w:r>
      <w:bookmarkEnd w:id="5"/>
    </w:p>
    <w:p w14:paraId="24D275D8" w14:textId="3E874D17" w:rsidR="00592D6E" w:rsidRPr="00E65F7E" w:rsidRDefault="00E65F7E" w:rsidP="00E65F7E">
      <w:pPr>
        <w:rPr>
          <w:rFonts w:ascii="Calibri" w:eastAsia="Calibri" w:hAnsi="Calibri" w:cs="Calibri"/>
          <w:sz w:val="22"/>
          <w:szCs w:val="22"/>
        </w:rPr>
      </w:pPr>
      <w:r w:rsidRPr="00E65F7E">
        <w:rPr>
          <w:rFonts w:ascii="Calibri" w:eastAsia="Calibri" w:hAnsi="Calibri" w:cs="Calibri"/>
          <w:sz w:val="22"/>
          <w:szCs w:val="22"/>
        </w:rPr>
        <w:t>Behovet är en kurs för två (2) medarbetare som uppfyller kraven enligt kravspecifikation under punkt 7</w:t>
      </w:r>
      <w:r w:rsidR="00627FB7">
        <w:rPr>
          <w:rFonts w:ascii="Calibri" w:eastAsia="Calibri" w:hAnsi="Calibri" w:cs="Calibri"/>
          <w:sz w:val="22"/>
          <w:szCs w:val="22"/>
        </w:rPr>
        <w:t xml:space="preserve"> – Kravspecifikation.</w:t>
      </w:r>
    </w:p>
    <w:p w14:paraId="38FF986A" w14:textId="1788B169" w:rsidR="004F70F0" w:rsidRDefault="004F70F0" w:rsidP="004F70F0">
      <w:pPr>
        <w:pStyle w:val="Rubrik1"/>
      </w:pPr>
      <w:bookmarkStart w:id="6" w:name="_Toc40361753"/>
      <w:r>
        <w:t>Kravspecifikation</w:t>
      </w:r>
      <w:bookmarkEnd w:id="6"/>
    </w:p>
    <w:tbl>
      <w:tblPr>
        <w:tblStyle w:val="Tabellrutnt"/>
        <w:tblW w:w="0" w:type="auto"/>
        <w:tblLook w:val="04A0" w:firstRow="1" w:lastRow="0" w:firstColumn="1" w:lastColumn="0" w:noHBand="0" w:noVBand="1"/>
      </w:tblPr>
      <w:tblGrid>
        <w:gridCol w:w="3114"/>
        <w:gridCol w:w="5380"/>
      </w:tblGrid>
      <w:tr w:rsidR="007634DF" w14:paraId="0918B9F4" w14:textId="77777777" w:rsidTr="007634DF">
        <w:tc>
          <w:tcPr>
            <w:tcW w:w="3114" w:type="dxa"/>
          </w:tcPr>
          <w:p w14:paraId="3CEDB70E" w14:textId="1BD54009" w:rsidR="007634DF" w:rsidRPr="007634DF" w:rsidRDefault="007634DF" w:rsidP="007634DF">
            <w:pPr>
              <w:rPr>
                <w:rFonts w:ascii="Calibri" w:eastAsia="Calibri" w:hAnsi="Calibri" w:cs="Calibri"/>
                <w:b/>
                <w:sz w:val="22"/>
                <w:szCs w:val="22"/>
              </w:rPr>
            </w:pPr>
            <w:r w:rsidRPr="007634DF">
              <w:rPr>
                <w:rFonts w:ascii="Calibri" w:eastAsia="Calibri" w:hAnsi="Calibri" w:cs="Calibri"/>
                <w:b/>
                <w:sz w:val="22"/>
                <w:szCs w:val="22"/>
              </w:rPr>
              <w:t>Antal deltagare</w:t>
            </w:r>
          </w:p>
        </w:tc>
        <w:tc>
          <w:tcPr>
            <w:tcW w:w="5380" w:type="dxa"/>
          </w:tcPr>
          <w:p w14:paraId="069479FE" w14:textId="3A5A1140" w:rsidR="007634DF" w:rsidRPr="007634DF" w:rsidRDefault="007634DF" w:rsidP="007634DF">
            <w:pPr>
              <w:rPr>
                <w:rFonts w:ascii="Calibri" w:eastAsia="Calibri" w:hAnsi="Calibri" w:cs="Calibri"/>
                <w:sz w:val="22"/>
                <w:szCs w:val="22"/>
              </w:rPr>
            </w:pPr>
            <w:r w:rsidRPr="007634DF">
              <w:rPr>
                <w:rFonts w:ascii="Calibri" w:eastAsia="Calibri" w:hAnsi="Calibri" w:cs="Calibri"/>
                <w:sz w:val="22"/>
                <w:szCs w:val="22"/>
              </w:rPr>
              <w:t xml:space="preserve">Två (2) </w:t>
            </w:r>
          </w:p>
        </w:tc>
      </w:tr>
      <w:tr w:rsidR="007634DF" w14:paraId="4F03DA98" w14:textId="77777777" w:rsidTr="007634DF">
        <w:tc>
          <w:tcPr>
            <w:tcW w:w="3114" w:type="dxa"/>
          </w:tcPr>
          <w:p w14:paraId="14A26D5B" w14:textId="0B841D22" w:rsidR="007634DF" w:rsidRPr="007634DF" w:rsidRDefault="007634DF" w:rsidP="007634DF">
            <w:pPr>
              <w:rPr>
                <w:rFonts w:ascii="Calibri" w:eastAsia="Calibri" w:hAnsi="Calibri" w:cs="Calibri"/>
                <w:b/>
                <w:sz w:val="22"/>
                <w:szCs w:val="22"/>
              </w:rPr>
            </w:pPr>
            <w:r>
              <w:rPr>
                <w:rFonts w:ascii="Calibri" w:eastAsia="Calibri" w:hAnsi="Calibri" w:cs="Calibri"/>
                <w:b/>
                <w:sz w:val="22"/>
                <w:szCs w:val="22"/>
              </w:rPr>
              <w:t>Utbildningsområde</w:t>
            </w:r>
          </w:p>
        </w:tc>
        <w:tc>
          <w:tcPr>
            <w:tcW w:w="5380" w:type="dxa"/>
          </w:tcPr>
          <w:p w14:paraId="3649F9E0" w14:textId="3F14EF7B" w:rsidR="007634DF" w:rsidRPr="007634DF" w:rsidRDefault="007634DF" w:rsidP="007634DF">
            <w:pPr>
              <w:rPr>
                <w:rFonts w:ascii="Calibri" w:eastAsia="Calibri" w:hAnsi="Calibri" w:cs="Calibri"/>
                <w:sz w:val="22"/>
                <w:szCs w:val="22"/>
              </w:rPr>
            </w:pPr>
            <w:r w:rsidRPr="007634DF">
              <w:rPr>
                <w:rFonts w:ascii="Calibri" w:eastAsia="Calibri" w:hAnsi="Calibri" w:cs="Calibri"/>
                <w:sz w:val="22"/>
                <w:szCs w:val="22"/>
              </w:rPr>
              <w:t>Programvara</w:t>
            </w:r>
          </w:p>
        </w:tc>
      </w:tr>
      <w:tr w:rsidR="007634DF" w14:paraId="52651577" w14:textId="77777777" w:rsidTr="007634DF">
        <w:tc>
          <w:tcPr>
            <w:tcW w:w="3114" w:type="dxa"/>
          </w:tcPr>
          <w:p w14:paraId="61E5D95A" w14:textId="3C96EE58" w:rsidR="007634DF" w:rsidRPr="007634DF" w:rsidRDefault="007634DF" w:rsidP="007634DF">
            <w:pPr>
              <w:rPr>
                <w:rFonts w:ascii="Calibri" w:eastAsia="Calibri" w:hAnsi="Calibri" w:cs="Calibri"/>
                <w:b/>
                <w:sz w:val="22"/>
                <w:szCs w:val="22"/>
              </w:rPr>
            </w:pPr>
            <w:r w:rsidRPr="007634DF">
              <w:rPr>
                <w:rFonts w:ascii="Calibri" w:eastAsia="Calibri" w:hAnsi="Calibri" w:cs="Calibri"/>
                <w:b/>
                <w:sz w:val="22"/>
                <w:szCs w:val="22"/>
              </w:rPr>
              <w:t>Utbildningsform</w:t>
            </w:r>
          </w:p>
        </w:tc>
        <w:tc>
          <w:tcPr>
            <w:tcW w:w="5380" w:type="dxa"/>
          </w:tcPr>
          <w:p w14:paraId="42FBD960" w14:textId="77777777" w:rsidR="007634DF" w:rsidRDefault="007634DF" w:rsidP="007634DF">
            <w:pPr>
              <w:rPr>
                <w:rFonts w:ascii="Calibri" w:eastAsia="Calibri" w:hAnsi="Calibri" w:cs="Calibri"/>
                <w:sz w:val="22"/>
                <w:szCs w:val="22"/>
              </w:rPr>
            </w:pPr>
            <w:r w:rsidRPr="007634DF">
              <w:rPr>
                <w:rFonts w:ascii="Calibri" w:eastAsia="Calibri" w:hAnsi="Calibri" w:cs="Calibri"/>
                <w:sz w:val="22"/>
                <w:szCs w:val="22"/>
              </w:rPr>
              <w:t>Lärarledd utbildning hos ramavtalsleverantören</w:t>
            </w:r>
          </w:p>
          <w:p w14:paraId="49D02D42" w14:textId="6EE1A072" w:rsidR="00783B9E" w:rsidRPr="00783B9E" w:rsidRDefault="00783B9E" w:rsidP="007634DF">
            <w:pPr>
              <w:rPr>
                <w:rFonts w:ascii="Calibri" w:eastAsia="Calibri" w:hAnsi="Calibri" w:cs="Calibri"/>
                <w:i/>
                <w:sz w:val="22"/>
                <w:szCs w:val="22"/>
              </w:rPr>
            </w:pPr>
            <w:r w:rsidRPr="00783B9E">
              <w:rPr>
                <w:rFonts w:ascii="Calibri" w:eastAsia="Calibri" w:hAnsi="Calibri" w:cs="Calibri"/>
                <w:i/>
                <w:sz w:val="22"/>
                <w:szCs w:val="22"/>
              </w:rPr>
              <w:t>Om det fortfarande är restriktioner pga. Corona-pandemin, accepterar vi utbildning på distans</w:t>
            </w:r>
          </w:p>
        </w:tc>
      </w:tr>
      <w:tr w:rsidR="007634DF" w:rsidRPr="007634DF" w14:paraId="4ADF5208" w14:textId="77777777" w:rsidTr="007634DF">
        <w:tc>
          <w:tcPr>
            <w:tcW w:w="3114" w:type="dxa"/>
          </w:tcPr>
          <w:p w14:paraId="0AF563EE" w14:textId="16443107" w:rsidR="007634DF" w:rsidRPr="007634DF" w:rsidRDefault="007634DF" w:rsidP="007634DF">
            <w:pPr>
              <w:rPr>
                <w:rFonts w:ascii="Calibri" w:eastAsia="Calibri" w:hAnsi="Calibri" w:cs="Calibri"/>
                <w:b/>
                <w:sz w:val="22"/>
                <w:szCs w:val="22"/>
              </w:rPr>
            </w:pPr>
            <w:r w:rsidRPr="007634DF">
              <w:rPr>
                <w:rFonts w:ascii="Calibri" w:eastAsia="Calibri" w:hAnsi="Calibri" w:cs="Calibri"/>
                <w:b/>
                <w:sz w:val="22"/>
                <w:szCs w:val="22"/>
              </w:rPr>
              <w:t>Benämning på utbildning/kurs</w:t>
            </w:r>
            <w:r w:rsidR="00CE0A3D">
              <w:rPr>
                <w:rFonts w:ascii="Calibri" w:eastAsia="Calibri" w:hAnsi="Calibri" w:cs="Calibri"/>
                <w:b/>
                <w:sz w:val="22"/>
                <w:szCs w:val="22"/>
              </w:rPr>
              <w:t>*</w:t>
            </w:r>
          </w:p>
        </w:tc>
        <w:tc>
          <w:tcPr>
            <w:tcW w:w="5380" w:type="dxa"/>
          </w:tcPr>
          <w:p w14:paraId="030751F2" w14:textId="779B9249" w:rsidR="007634DF" w:rsidRPr="007634DF" w:rsidRDefault="007634DF" w:rsidP="007634DF">
            <w:pPr>
              <w:rPr>
                <w:rFonts w:ascii="Calibri" w:eastAsia="Calibri" w:hAnsi="Calibri" w:cs="Calibri"/>
                <w:sz w:val="22"/>
                <w:szCs w:val="22"/>
              </w:rPr>
            </w:pPr>
            <w:r w:rsidRPr="007634DF">
              <w:rPr>
                <w:rFonts w:ascii="Calibri" w:eastAsia="Calibri" w:hAnsi="Calibri" w:cs="Calibri"/>
                <w:sz w:val="22"/>
                <w:szCs w:val="22"/>
              </w:rPr>
              <w:t>MySQL Performance Tuning</w:t>
            </w:r>
            <w:bookmarkStart w:id="7" w:name="_GoBack"/>
            <w:bookmarkEnd w:id="7"/>
            <w:r w:rsidRPr="007634DF">
              <w:rPr>
                <w:rFonts w:ascii="Calibri" w:eastAsia="Calibri" w:hAnsi="Calibri" w:cs="Calibri"/>
                <w:sz w:val="22"/>
                <w:szCs w:val="22"/>
              </w:rPr>
              <w:t xml:space="preserve"> Ed 3 eller senare</w:t>
            </w:r>
          </w:p>
        </w:tc>
      </w:tr>
      <w:tr w:rsidR="007634DF" w14:paraId="1CCE0840" w14:textId="77777777" w:rsidTr="007634DF">
        <w:tc>
          <w:tcPr>
            <w:tcW w:w="3114" w:type="dxa"/>
          </w:tcPr>
          <w:p w14:paraId="745AE1AF" w14:textId="6AB950C2" w:rsidR="007634DF" w:rsidRPr="007634DF" w:rsidRDefault="007634DF" w:rsidP="007634DF">
            <w:pPr>
              <w:rPr>
                <w:rFonts w:ascii="Calibri" w:eastAsia="Calibri" w:hAnsi="Calibri" w:cs="Calibri"/>
                <w:b/>
                <w:sz w:val="22"/>
                <w:szCs w:val="22"/>
              </w:rPr>
            </w:pPr>
            <w:r w:rsidRPr="007634DF">
              <w:rPr>
                <w:rFonts w:ascii="Calibri" w:eastAsia="Calibri" w:hAnsi="Calibri" w:cs="Calibri"/>
                <w:b/>
                <w:sz w:val="22"/>
                <w:szCs w:val="22"/>
              </w:rPr>
              <w:t xml:space="preserve">Eventuellt krav på plats </w:t>
            </w:r>
          </w:p>
        </w:tc>
        <w:tc>
          <w:tcPr>
            <w:tcW w:w="5380" w:type="dxa"/>
          </w:tcPr>
          <w:p w14:paraId="5D90F32E" w14:textId="4E113E78" w:rsidR="007634DF" w:rsidRPr="007634DF" w:rsidRDefault="007634DF" w:rsidP="007634DF">
            <w:pPr>
              <w:rPr>
                <w:rFonts w:ascii="Calibri" w:eastAsia="Calibri" w:hAnsi="Calibri" w:cs="Calibri"/>
                <w:sz w:val="22"/>
                <w:szCs w:val="22"/>
              </w:rPr>
            </w:pPr>
            <w:r w:rsidRPr="007634DF">
              <w:rPr>
                <w:rFonts w:ascii="Calibri" w:eastAsia="Calibri" w:hAnsi="Calibri" w:cs="Calibri"/>
                <w:sz w:val="22"/>
                <w:szCs w:val="22"/>
              </w:rPr>
              <w:t>Stockholmsområdet</w:t>
            </w:r>
          </w:p>
        </w:tc>
      </w:tr>
      <w:tr w:rsidR="007634DF" w14:paraId="007BC6A8" w14:textId="77777777" w:rsidTr="007634DF">
        <w:tc>
          <w:tcPr>
            <w:tcW w:w="3114" w:type="dxa"/>
          </w:tcPr>
          <w:p w14:paraId="271F3F3E" w14:textId="4176C3A0" w:rsidR="007634DF" w:rsidRPr="007634DF" w:rsidRDefault="007634DF" w:rsidP="007634DF">
            <w:pPr>
              <w:rPr>
                <w:rFonts w:ascii="Calibri" w:eastAsia="Calibri" w:hAnsi="Calibri" w:cs="Calibri"/>
                <w:b/>
                <w:sz w:val="22"/>
                <w:szCs w:val="22"/>
              </w:rPr>
            </w:pPr>
            <w:r w:rsidRPr="007634DF">
              <w:rPr>
                <w:rFonts w:ascii="Calibri" w:eastAsia="Calibri" w:hAnsi="Calibri" w:cs="Calibri"/>
                <w:b/>
                <w:sz w:val="22"/>
                <w:szCs w:val="22"/>
              </w:rPr>
              <w:t>Eventuellt krav på tidpunkt</w:t>
            </w:r>
          </w:p>
        </w:tc>
        <w:tc>
          <w:tcPr>
            <w:tcW w:w="5380" w:type="dxa"/>
          </w:tcPr>
          <w:p w14:paraId="74C9E5A4" w14:textId="429C0766" w:rsidR="007634DF" w:rsidRPr="007634DF" w:rsidRDefault="007634DF" w:rsidP="007634DF">
            <w:pPr>
              <w:rPr>
                <w:rFonts w:ascii="Calibri" w:eastAsia="Calibri" w:hAnsi="Calibri" w:cs="Calibri"/>
                <w:sz w:val="22"/>
                <w:szCs w:val="22"/>
              </w:rPr>
            </w:pPr>
            <w:r w:rsidRPr="007634DF">
              <w:rPr>
                <w:rFonts w:ascii="Calibri" w:eastAsia="Calibri" w:hAnsi="Calibri" w:cs="Calibri"/>
                <w:sz w:val="22"/>
                <w:szCs w:val="22"/>
              </w:rPr>
              <w:t>24 augusti – 31 oktober 2020</w:t>
            </w:r>
          </w:p>
        </w:tc>
      </w:tr>
      <w:tr w:rsidR="007634DF" w14:paraId="6DA03413" w14:textId="77777777" w:rsidTr="007634DF">
        <w:tc>
          <w:tcPr>
            <w:tcW w:w="3114" w:type="dxa"/>
          </w:tcPr>
          <w:p w14:paraId="2780DB19" w14:textId="74048A41" w:rsidR="007634DF" w:rsidRPr="007634DF" w:rsidRDefault="007634DF" w:rsidP="007634DF">
            <w:pPr>
              <w:rPr>
                <w:rFonts w:ascii="Calibri" w:eastAsia="Calibri" w:hAnsi="Calibri" w:cs="Calibri"/>
                <w:b/>
                <w:sz w:val="22"/>
                <w:szCs w:val="22"/>
              </w:rPr>
            </w:pPr>
            <w:r w:rsidRPr="007634DF">
              <w:rPr>
                <w:rFonts w:ascii="Calibri" w:eastAsia="Calibri" w:hAnsi="Calibri" w:cs="Calibri"/>
                <w:b/>
                <w:sz w:val="22"/>
                <w:szCs w:val="22"/>
              </w:rPr>
              <w:t xml:space="preserve">Eventuella övriga krav </w:t>
            </w:r>
          </w:p>
        </w:tc>
        <w:tc>
          <w:tcPr>
            <w:tcW w:w="5380" w:type="dxa"/>
          </w:tcPr>
          <w:p w14:paraId="15620D2D" w14:textId="0BF6C376" w:rsidR="007634DF" w:rsidRDefault="007634DF" w:rsidP="007634DF">
            <w:r w:rsidRPr="007634DF">
              <w:rPr>
                <w:rFonts w:ascii="Calibri" w:eastAsia="Calibri" w:hAnsi="Calibri" w:cs="Calibri"/>
                <w:sz w:val="22"/>
                <w:szCs w:val="22"/>
              </w:rPr>
              <w:t>Kursen ska ingå i Oracles kursplan</w:t>
            </w:r>
          </w:p>
        </w:tc>
      </w:tr>
    </w:tbl>
    <w:p w14:paraId="04310922" w14:textId="2A99CDF9" w:rsidR="00592D6E" w:rsidRDefault="00CE0A3D" w:rsidP="00CE0A3D">
      <w:pPr>
        <w:pStyle w:val="Liststycke"/>
        <w:numPr>
          <w:ilvl w:val="0"/>
          <w:numId w:val="25"/>
        </w:numPr>
        <w:rPr>
          <w:rFonts w:ascii="Calibri" w:eastAsia="Calibri" w:hAnsi="Calibri" w:cs="Calibri"/>
          <w:sz w:val="22"/>
          <w:szCs w:val="22"/>
        </w:rPr>
      </w:pPr>
      <w:r w:rsidRPr="00CE0A3D">
        <w:rPr>
          <w:rFonts w:ascii="Calibri" w:eastAsia="Calibri" w:hAnsi="Calibri" w:cs="Calibri"/>
          <w:sz w:val="22"/>
          <w:szCs w:val="22"/>
        </w:rPr>
        <w:t>Efter genomförd kurs ska medarbetarna lärt sig bland annat följande:</w:t>
      </w:r>
    </w:p>
    <w:p w14:paraId="697F9C2D" w14:textId="2F168AA6" w:rsidR="00CE0A3D" w:rsidRDefault="00CE0A3D" w:rsidP="00CE0A3D">
      <w:pPr>
        <w:pStyle w:val="Liststycke"/>
        <w:numPr>
          <w:ilvl w:val="1"/>
          <w:numId w:val="25"/>
        </w:numPr>
        <w:rPr>
          <w:rFonts w:ascii="Calibri" w:eastAsia="Calibri" w:hAnsi="Calibri" w:cs="Calibri"/>
          <w:sz w:val="22"/>
          <w:szCs w:val="22"/>
        </w:rPr>
      </w:pPr>
      <w:r>
        <w:rPr>
          <w:rFonts w:ascii="Calibri" w:eastAsia="Calibri" w:hAnsi="Calibri" w:cs="Calibri"/>
          <w:sz w:val="22"/>
          <w:szCs w:val="22"/>
        </w:rPr>
        <w:t xml:space="preserve">Förstå </w:t>
      </w:r>
      <w:r w:rsidR="00627FB7">
        <w:rPr>
          <w:rFonts w:ascii="Calibri" w:eastAsia="Calibri" w:hAnsi="Calibri" w:cs="Calibri"/>
          <w:sz w:val="22"/>
          <w:szCs w:val="22"/>
        </w:rPr>
        <w:t>koncept för prestandajustering</w:t>
      </w:r>
    </w:p>
    <w:p w14:paraId="0ED1CA9D" w14:textId="565E4118" w:rsidR="00627FB7" w:rsidRDefault="00627FB7" w:rsidP="00CE0A3D">
      <w:pPr>
        <w:pStyle w:val="Liststycke"/>
        <w:numPr>
          <w:ilvl w:val="1"/>
          <w:numId w:val="25"/>
        </w:numPr>
        <w:rPr>
          <w:rFonts w:ascii="Calibri" w:eastAsia="Calibri" w:hAnsi="Calibri" w:cs="Calibri"/>
          <w:sz w:val="22"/>
          <w:szCs w:val="22"/>
        </w:rPr>
      </w:pPr>
      <w:r>
        <w:rPr>
          <w:rFonts w:ascii="Calibri" w:eastAsia="Calibri" w:hAnsi="Calibri" w:cs="Calibri"/>
          <w:sz w:val="22"/>
          <w:szCs w:val="22"/>
        </w:rPr>
        <w:t>Lärt sig faktorer som påverkar prestanda</w:t>
      </w:r>
    </w:p>
    <w:p w14:paraId="78F41AF2" w14:textId="5B091E1D" w:rsidR="00627FB7" w:rsidRDefault="00627FB7" w:rsidP="00CE0A3D">
      <w:pPr>
        <w:pStyle w:val="Liststycke"/>
        <w:numPr>
          <w:ilvl w:val="1"/>
          <w:numId w:val="25"/>
        </w:numPr>
        <w:rPr>
          <w:rFonts w:ascii="Calibri" w:eastAsia="Calibri" w:hAnsi="Calibri" w:cs="Calibri"/>
          <w:sz w:val="22"/>
          <w:szCs w:val="22"/>
        </w:rPr>
      </w:pPr>
      <w:r>
        <w:rPr>
          <w:rFonts w:ascii="Calibri" w:eastAsia="Calibri" w:hAnsi="Calibri" w:cs="Calibri"/>
          <w:sz w:val="22"/>
          <w:szCs w:val="22"/>
        </w:rPr>
        <w:t>Lärt sig och känna till ett antal prestandajusteringsverktyg</w:t>
      </w:r>
    </w:p>
    <w:p w14:paraId="07D51D79" w14:textId="25357D2C" w:rsidR="00627FB7" w:rsidRDefault="00627FB7" w:rsidP="00CE0A3D">
      <w:pPr>
        <w:pStyle w:val="Liststycke"/>
        <w:numPr>
          <w:ilvl w:val="1"/>
          <w:numId w:val="25"/>
        </w:numPr>
        <w:rPr>
          <w:rFonts w:ascii="Calibri" w:eastAsia="Calibri" w:hAnsi="Calibri" w:cs="Calibri"/>
          <w:sz w:val="22"/>
          <w:szCs w:val="22"/>
        </w:rPr>
      </w:pPr>
      <w:r>
        <w:rPr>
          <w:rFonts w:ascii="Calibri" w:eastAsia="Calibri" w:hAnsi="Calibri" w:cs="Calibri"/>
          <w:sz w:val="22"/>
          <w:szCs w:val="22"/>
        </w:rPr>
        <w:t xml:space="preserve">Lärt sig, använt och kan konfigurera </w:t>
      </w:r>
      <w:proofErr w:type="spellStart"/>
      <w:r>
        <w:rPr>
          <w:rFonts w:ascii="Calibri" w:eastAsia="Calibri" w:hAnsi="Calibri" w:cs="Calibri"/>
          <w:sz w:val="22"/>
          <w:szCs w:val="22"/>
        </w:rPr>
        <w:t>Performance</w:t>
      </w:r>
      <w:proofErr w:type="spellEnd"/>
      <w:r>
        <w:rPr>
          <w:rFonts w:ascii="Calibri" w:eastAsia="Calibri" w:hAnsi="Calibri" w:cs="Calibri"/>
          <w:sz w:val="22"/>
          <w:szCs w:val="22"/>
        </w:rPr>
        <w:t xml:space="preserve"> schema</w:t>
      </w:r>
    </w:p>
    <w:p w14:paraId="100FBE47" w14:textId="586FB437" w:rsidR="00627FB7" w:rsidRDefault="00627FB7" w:rsidP="00CE0A3D">
      <w:pPr>
        <w:pStyle w:val="Liststycke"/>
        <w:numPr>
          <w:ilvl w:val="1"/>
          <w:numId w:val="25"/>
        </w:numPr>
        <w:rPr>
          <w:rFonts w:ascii="Calibri" w:eastAsia="Calibri" w:hAnsi="Calibri" w:cs="Calibri"/>
          <w:sz w:val="22"/>
          <w:szCs w:val="22"/>
        </w:rPr>
      </w:pPr>
      <w:r>
        <w:rPr>
          <w:rFonts w:ascii="Calibri" w:eastAsia="Calibri" w:hAnsi="Calibri" w:cs="Calibri"/>
          <w:sz w:val="22"/>
          <w:szCs w:val="22"/>
        </w:rPr>
        <w:t>Lärt sig att designa ett schema för optimal prestanda</w:t>
      </w:r>
    </w:p>
    <w:p w14:paraId="50617B85" w14:textId="5F813859" w:rsidR="00627FB7" w:rsidRDefault="00627FB7" w:rsidP="00CE0A3D">
      <w:pPr>
        <w:pStyle w:val="Liststycke"/>
        <w:numPr>
          <w:ilvl w:val="1"/>
          <w:numId w:val="25"/>
        </w:numPr>
        <w:rPr>
          <w:rFonts w:ascii="Calibri" w:eastAsia="Calibri" w:hAnsi="Calibri" w:cs="Calibri"/>
          <w:sz w:val="22"/>
          <w:szCs w:val="22"/>
        </w:rPr>
      </w:pPr>
      <w:r>
        <w:rPr>
          <w:rFonts w:ascii="Calibri" w:eastAsia="Calibri" w:hAnsi="Calibri" w:cs="Calibri"/>
          <w:sz w:val="22"/>
          <w:szCs w:val="22"/>
        </w:rPr>
        <w:t xml:space="preserve">Fått förståelse för hur </w:t>
      </w:r>
      <w:proofErr w:type="spellStart"/>
      <w:r>
        <w:rPr>
          <w:rFonts w:ascii="Calibri" w:eastAsia="Calibri" w:hAnsi="Calibri" w:cs="Calibri"/>
          <w:sz w:val="22"/>
          <w:szCs w:val="22"/>
        </w:rPr>
        <w:t>MySQL</w:t>
      </w:r>
      <w:proofErr w:type="spellEnd"/>
      <w:r>
        <w:rPr>
          <w:rFonts w:ascii="Calibri" w:eastAsia="Calibri" w:hAnsi="Calibri" w:cs="Calibri"/>
          <w:sz w:val="22"/>
          <w:szCs w:val="22"/>
        </w:rPr>
        <w:t xml:space="preserve"> optimerar frågor</w:t>
      </w:r>
    </w:p>
    <w:p w14:paraId="7B5B8791" w14:textId="56958D5D" w:rsidR="00627FB7" w:rsidRDefault="00627FB7" w:rsidP="00CE0A3D">
      <w:pPr>
        <w:pStyle w:val="Liststycke"/>
        <w:numPr>
          <w:ilvl w:val="1"/>
          <w:numId w:val="25"/>
        </w:numPr>
        <w:rPr>
          <w:rFonts w:ascii="Calibri" w:eastAsia="Calibri" w:hAnsi="Calibri" w:cs="Calibri"/>
          <w:sz w:val="22"/>
          <w:szCs w:val="22"/>
        </w:rPr>
      </w:pPr>
      <w:r>
        <w:rPr>
          <w:rFonts w:ascii="Calibri" w:eastAsia="Calibri" w:hAnsi="Calibri" w:cs="Calibri"/>
          <w:sz w:val="22"/>
          <w:szCs w:val="22"/>
        </w:rPr>
        <w:t>Lärt sig att identifiera och åtgärda långsamma frågor</w:t>
      </w:r>
    </w:p>
    <w:p w14:paraId="425D107C" w14:textId="6518EFF1" w:rsidR="00627FB7" w:rsidRPr="00CE0A3D" w:rsidRDefault="00627FB7" w:rsidP="00CE0A3D">
      <w:pPr>
        <w:pStyle w:val="Liststycke"/>
        <w:numPr>
          <w:ilvl w:val="1"/>
          <w:numId w:val="25"/>
        </w:numPr>
        <w:rPr>
          <w:rFonts w:ascii="Calibri" w:eastAsia="Calibri" w:hAnsi="Calibri" w:cs="Calibri"/>
          <w:sz w:val="22"/>
          <w:szCs w:val="22"/>
        </w:rPr>
      </w:pPr>
      <w:r>
        <w:rPr>
          <w:rFonts w:ascii="Calibri" w:eastAsia="Calibri" w:hAnsi="Calibri" w:cs="Calibri"/>
          <w:sz w:val="22"/>
          <w:szCs w:val="22"/>
        </w:rPr>
        <w:t>Lärt sig att identifiera maskinvarans prestandapåverkan</w:t>
      </w:r>
    </w:p>
    <w:p w14:paraId="07B838A6" w14:textId="2E78C1BA" w:rsidR="004F70F0" w:rsidRDefault="004F70F0" w:rsidP="004F70F0">
      <w:pPr>
        <w:pStyle w:val="Rubrik1"/>
      </w:pPr>
      <w:bookmarkStart w:id="8" w:name="_Toc40361754"/>
      <w:r>
        <w:lastRenderedPageBreak/>
        <w:t>Leverans och tidplan</w:t>
      </w:r>
      <w:bookmarkEnd w:id="8"/>
    </w:p>
    <w:p w14:paraId="4161E5DD" w14:textId="22EEAFA5" w:rsidR="00592D6E" w:rsidRPr="007634DF" w:rsidRDefault="00E65F7E" w:rsidP="00592D6E">
      <w:pPr>
        <w:rPr>
          <w:rFonts w:ascii="Calibri" w:eastAsia="Calibri" w:hAnsi="Calibri" w:cs="Calibri"/>
          <w:sz w:val="22"/>
          <w:szCs w:val="22"/>
        </w:rPr>
      </w:pPr>
      <w:r w:rsidRPr="00E65F7E">
        <w:rPr>
          <w:rFonts w:ascii="Calibri" w:eastAsia="Calibri" w:hAnsi="Calibri" w:cs="Calibri"/>
          <w:sz w:val="22"/>
          <w:szCs w:val="22"/>
        </w:rPr>
        <w:t>Avropad kurs ska genomföras under perioden 2</w:t>
      </w:r>
      <w:r>
        <w:rPr>
          <w:rFonts w:ascii="Calibri" w:eastAsia="Calibri" w:hAnsi="Calibri" w:cs="Calibri"/>
          <w:sz w:val="22"/>
          <w:szCs w:val="22"/>
        </w:rPr>
        <w:t>4</w:t>
      </w:r>
      <w:r w:rsidRPr="00E65F7E">
        <w:rPr>
          <w:rFonts w:ascii="Calibri" w:eastAsia="Calibri" w:hAnsi="Calibri" w:cs="Calibri"/>
          <w:sz w:val="22"/>
          <w:szCs w:val="22"/>
        </w:rPr>
        <w:t xml:space="preserve"> augusti – 31 oktober 2020 i Stockholmsområdet</w:t>
      </w:r>
      <w:r w:rsidR="00F768D3">
        <w:rPr>
          <w:rFonts w:ascii="Calibri" w:eastAsia="Calibri" w:hAnsi="Calibri" w:cs="Calibri"/>
          <w:sz w:val="22"/>
          <w:szCs w:val="22"/>
        </w:rPr>
        <w:t>.</w:t>
      </w:r>
    </w:p>
    <w:p w14:paraId="017642A7" w14:textId="5803E0AB" w:rsidR="004F70F0" w:rsidRDefault="004F70F0" w:rsidP="004F70F0">
      <w:pPr>
        <w:pStyle w:val="Rubrik1"/>
      </w:pPr>
      <w:bookmarkStart w:id="9" w:name="_Toc40361755"/>
      <w:r>
        <w:t>Fakturering</w:t>
      </w:r>
      <w:bookmarkEnd w:id="9"/>
    </w:p>
    <w:p w14:paraId="27CED71D" w14:textId="7D243551" w:rsidR="00E65F7E" w:rsidRPr="00251239" w:rsidRDefault="00E65F7E" w:rsidP="00251239">
      <w:pPr>
        <w:spacing w:after="0"/>
        <w:contextualSpacing/>
        <w:rPr>
          <w:rFonts w:ascii="Calibri" w:eastAsia="Calibri" w:hAnsi="Calibri" w:cs="Calibri"/>
          <w:sz w:val="22"/>
          <w:szCs w:val="22"/>
        </w:rPr>
      </w:pPr>
      <w:r w:rsidRPr="00251239">
        <w:rPr>
          <w:rFonts w:ascii="Calibri" w:eastAsia="Calibri" w:hAnsi="Calibri" w:cs="Calibri"/>
          <w:sz w:val="22"/>
          <w:szCs w:val="22"/>
        </w:rPr>
        <w:t xml:space="preserve">Faktura ska skickas som e-faktura enligt gällande lagkrav för statliga myndigheter. </w:t>
      </w:r>
    </w:p>
    <w:p w14:paraId="48EF5143" w14:textId="77777777" w:rsidR="00627FB7" w:rsidRDefault="00627FB7" w:rsidP="00251239">
      <w:pPr>
        <w:spacing w:after="0"/>
        <w:contextualSpacing/>
        <w:rPr>
          <w:rFonts w:ascii="Calibri" w:eastAsia="Calibri" w:hAnsi="Calibri" w:cs="Calibri"/>
          <w:sz w:val="22"/>
          <w:szCs w:val="22"/>
        </w:rPr>
      </w:pPr>
    </w:p>
    <w:p w14:paraId="711E4CCC" w14:textId="67A53BAD" w:rsidR="00E65F7E" w:rsidRPr="00251239" w:rsidRDefault="00E65F7E" w:rsidP="00251239">
      <w:pPr>
        <w:spacing w:after="0"/>
        <w:contextualSpacing/>
        <w:rPr>
          <w:rFonts w:ascii="Calibri" w:eastAsia="Calibri" w:hAnsi="Calibri" w:cs="Calibri"/>
          <w:sz w:val="22"/>
          <w:szCs w:val="22"/>
        </w:rPr>
      </w:pPr>
      <w:r w:rsidRPr="00251239">
        <w:rPr>
          <w:rFonts w:ascii="Calibri" w:eastAsia="Calibri" w:hAnsi="Calibri" w:cs="Calibri"/>
          <w:sz w:val="22"/>
          <w:szCs w:val="22"/>
        </w:rPr>
        <w:t>Fakturan ska m</w:t>
      </w:r>
      <w:r w:rsidR="00251239" w:rsidRPr="00251239">
        <w:rPr>
          <w:rFonts w:ascii="Calibri" w:eastAsia="Calibri" w:hAnsi="Calibri" w:cs="Calibri"/>
          <w:sz w:val="22"/>
          <w:szCs w:val="22"/>
        </w:rPr>
        <w:t>ärkas med: 647 – IT-avdelningen</w:t>
      </w:r>
      <w:r w:rsidR="00F768D3">
        <w:rPr>
          <w:rFonts w:ascii="Calibri" w:eastAsia="Calibri" w:hAnsi="Calibri" w:cs="Calibri"/>
          <w:sz w:val="22"/>
          <w:szCs w:val="22"/>
        </w:rPr>
        <w:t>.</w:t>
      </w:r>
      <w:r w:rsidR="00251239" w:rsidRPr="00251239">
        <w:rPr>
          <w:rFonts w:ascii="Calibri" w:eastAsia="Calibri" w:hAnsi="Calibri" w:cs="Calibri"/>
          <w:sz w:val="22"/>
          <w:szCs w:val="22"/>
        </w:rPr>
        <w:t xml:space="preserve"> </w:t>
      </w:r>
    </w:p>
    <w:p w14:paraId="30E7BFC3" w14:textId="3FBF4987" w:rsidR="00592D6E" w:rsidRPr="00251239" w:rsidRDefault="00251239" w:rsidP="00251239">
      <w:pPr>
        <w:spacing w:after="0"/>
        <w:contextualSpacing/>
        <w:rPr>
          <w:rFonts w:ascii="Calibri" w:eastAsia="Calibri" w:hAnsi="Calibri" w:cs="Calibri"/>
          <w:sz w:val="22"/>
          <w:szCs w:val="22"/>
        </w:rPr>
      </w:pPr>
      <w:r w:rsidRPr="00251239">
        <w:rPr>
          <w:rFonts w:ascii="Calibri" w:eastAsia="Calibri" w:hAnsi="Calibri" w:cs="Calibri"/>
          <w:sz w:val="22"/>
          <w:szCs w:val="22"/>
        </w:rPr>
        <w:t>På fakturan ska det framgå vilken kurs och deltagare som deltagit</w:t>
      </w:r>
      <w:r w:rsidR="00F768D3">
        <w:rPr>
          <w:rFonts w:ascii="Calibri" w:eastAsia="Calibri" w:hAnsi="Calibri" w:cs="Calibri"/>
          <w:sz w:val="22"/>
          <w:szCs w:val="22"/>
        </w:rPr>
        <w:t>.</w:t>
      </w:r>
    </w:p>
    <w:p w14:paraId="45B45891" w14:textId="68DAC849" w:rsidR="004F70F0" w:rsidRDefault="004F70F0" w:rsidP="004F70F0">
      <w:pPr>
        <w:pStyle w:val="Rubrik1"/>
      </w:pPr>
      <w:bookmarkStart w:id="10" w:name="_Toc40361756"/>
      <w:r>
        <w:t xml:space="preserve">Krav på redovisning i </w:t>
      </w:r>
      <w:r w:rsidR="003A7D89">
        <w:t>anbudet</w:t>
      </w:r>
      <w:bookmarkEnd w:id="10"/>
    </w:p>
    <w:p w14:paraId="6C54611E" w14:textId="7CDCE73A" w:rsidR="00251239" w:rsidRDefault="00251239" w:rsidP="00251239">
      <w:pPr>
        <w:spacing w:after="0"/>
        <w:contextualSpacing/>
        <w:rPr>
          <w:rFonts w:ascii="Calibri" w:eastAsia="Calibri" w:hAnsi="Calibri" w:cs="Calibri"/>
          <w:sz w:val="22"/>
          <w:szCs w:val="22"/>
        </w:rPr>
      </w:pPr>
      <w:r>
        <w:rPr>
          <w:rFonts w:ascii="Calibri" w:eastAsia="Calibri" w:hAnsi="Calibri" w:cs="Calibri"/>
          <w:sz w:val="22"/>
          <w:szCs w:val="22"/>
        </w:rPr>
        <w:t>Anbudssvaret ska innehålla uppgift om kursinnehåll och upplägg, denna information kan lämnas som bilaga.</w:t>
      </w:r>
      <w:bookmarkStart w:id="11" w:name="_Toc527969279"/>
    </w:p>
    <w:p w14:paraId="419F887E" w14:textId="2FA5C1D3" w:rsidR="00251239" w:rsidRDefault="00251239" w:rsidP="00251239">
      <w:pPr>
        <w:spacing w:after="0"/>
        <w:contextualSpacing/>
        <w:rPr>
          <w:rFonts w:ascii="Calibri" w:eastAsia="Calibri" w:hAnsi="Calibri" w:cs="Calibri"/>
          <w:sz w:val="22"/>
          <w:szCs w:val="22"/>
        </w:rPr>
      </w:pPr>
    </w:p>
    <w:p w14:paraId="554DFE6A" w14:textId="2874A473" w:rsidR="00E65F7E" w:rsidRDefault="00251239" w:rsidP="00251239">
      <w:pPr>
        <w:spacing w:after="0"/>
        <w:contextualSpacing/>
        <w:rPr>
          <w:rFonts w:ascii="Calibri" w:eastAsia="Calibri" w:hAnsi="Calibri" w:cs="Calibri"/>
          <w:sz w:val="22"/>
          <w:szCs w:val="22"/>
        </w:rPr>
      </w:pPr>
      <w:r>
        <w:rPr>
          <w:rFonts w:ascii="Calibri" w:eastAsia="Calibri" w:hAnsi="Calibri" w:cs="Calibri"/>
          <w:sz w:val="22"/>
          <w:szCs w:val="22"/>
        </w:rPr>
        <w:t xml:space="preserve">Anbudssvaret ska innehålla </w:t>
      </w:r>
      <w:r w:rsidR="007634DF">
        <w:rPr>
          <w:rFonts w:ascii="Calibri" w:eastAsia="Calibri" w:hAnsi="Calibri" w:cs="Calibri"/>
          <w:sz w:val="22"/>
          <w:szCs w:val="22"/>
        </w:rPr>
        <w:t xml:space="preserve">information om </w:t>
      </w:r>
      <w:r>
        <w:rPr>
          <w:rFonts w:ascii="Calibri" w:eastAsia="Calibri" w:hAnsi="Calibri" w:cs="Calibri"/>
          <w:sz w:val="22"/>
          <w:szCs w:val="22"/>
        </w:rPr>
        <w:t xml:space="preserve">uppfyllnad av </w:t>
      </w:r>
      <w:r w:rsidR="00245C84">
        <w:rPr>
          <w:rFonts w:ascii="Calibri" w:eastAsia="Calibri" w:hAnsi="Calibri" w:cs="Calibri"/>
          <w:sz w:val="22"/>
          <w:szCs w:val="22"/>
        </w:rPr>
        <w:t>ställda krav på avropad kurs.</w:t>
      </w:r>
    </w:p>
    <w:p w14:paraId="1DD5928A" w14:textId="4C3F3D0A" w:rsidR="00F768D3" w:rsidRDefault="00F768D3" w:rsidP="00251239">
      <w:pPr>
        <w:spacing w:after="0"/>
        <w:contextualSpacing/>
        <w:rPr>
          <w:rFonts w:ascii="Calibri" w:eastAsia="Calibri" w:hAnsi="Calibri" w:cs="Calibri"/>
          <w:sz w:val="22"/>
          <w:szCs w:val="22"/>
        </w:rPr>
      </w:pPr>
    </w:p>
    <w:p w14:paraId="31158518" w14:textId="4803ADBD" w:rsidR="00F768D3" w:rsidRPr="00245C84" w:rsidRDefault="00F768D3" w:rsidP="00251239">
      <w:pPr>
        <w:spacing w:after="0"/>
        <w:contextualSpacing/>
        <w:rPr>
          <w:rFonts w:ascii="Calibri" w:eastAsia="Calibri" w:hAnsi="Calibri" w:cs="Calibri"/>
          <w:sz w:val="22"/>
          <w:szCs w:val="22"/>
        </w:rPr>
      </w:pPr>
      <w:r>
        <w:rPr>
          <w:rFonts w:ascii="Calibri" w:eastAsia="Calibri" w:hAnsi="Calibri" w:cs="Calibri"/>
          <w:sz w:val="22"/>
          <w:szCs w:val="22"/>
        </w:rPr>
        <w:t>An</w:t>
      </w:r>
      <w:r w:rsidR="00CE0A3D">
        <w:rPr>
          <w:rFonts w:ascii="Calibri" w:eastAsia="Calibri" w:hAnsi="Calibri" w:cs="Calibri"/>
          <w:sz w:val="22"/>
          <w:szCs w:val="22"/>
        </w:rPr>
        <w:t xml:space="preserve">budssvaret lämnas som bilaga. </w:t>
      </w:r>
    </w:p>
    <w:p w14:paraId="1865F47D" w14:textId="7DA93169" w:rsidR="007D421B" w:rsidRDefault="007D421B" w:rsidP="007D421B">
      <w:pPr>
        <w:pStyle w:val="Rubrik1"/>
      </w:pPr>
      <w:bookmarkStart w:id="12" w:name="_Toc40361757"/>
      <w:r w:rsidRPr="000F0951">
        <w:t>Uppgift om underleverantörer</w:t>
      </w:r>
      <w:bookmarkEnd w:id="11"/>
      <w:bookmarkEnd w:id="12"/>
    </w:p>
    <w:p w14:paraId="200971DE" w14:textId="2DB86695" w:rsidR="00BD3B14" w:rsidRPr="00251239" w:rsidRDefault="00CE0A3D" w:rsidP="00BD3B14">
      <w:pPr>
        <w:rPr>
          <w:rFonts w:ascii="Calibri" w:eastAsia="Calibri" w:hAnsi="Calibri" w:cs="Calibri"/>
          <w:sz w:val="22"/>
          <w:szCs w:val="22"/>
        </w:rPr>
      </w:pPr>
      <w:r>
        <w:rPr>
          <w:rFonts w:ascii="Calibri" w:eastAsia="Calibri" w:hAnsi="Calibri" w:cs="Calibri"/>
          <w:sz w:val="22"/>
          <w:szCs w:val="22"/>
        </w:rPr>
        <w:t>A</w:t>
      </w:r>
      <w:r w:rsidR="00251239" w:rsidRPr="00251239">
        <w:rPr>
          <w:rFonts w:ascii="Calibri" w:eastAsia="Calibri" w:hAnsi="Calibri" w:cs="Calibri"/>
          <w:sz w:val="22"/>
          <w:szCs w:val="22"/>
        </w:rPr>
        <w:t xml:space="preserve">vropssvaret ska </w:t>
      </w:r>
      <w:r>
        <w:rPr>
          <w:rFonts w:ascii="Calibri" w:eastAsia="Calibri" w:hAnsi="Calibri" w:cs="Calibri"/>
          <w:sz w:val="22"/>
          <w:szCs w:val="22"/>
        </w:rPr>
        <w:t xml:space="preserve">innehålla information </w:t>
      </w:r>
      <w:r w:rsidR="00245C84">
        <w:rPr>
          <w:rFonts w:ascii="Calibri" w:eastAsia="Calibri" w:hAnsi="Calibri" w:cs="Calibri"/>
          <w:sz w:val="22"/>
          <w:szCs w:val="22"/>
        </w:rPr>
        <w:t xml:space="preserve">om ramavtalsleverantören kommer anlita </w:t>
      </w:r>
      <w:r w:rsidR="00251239" w:rsidRPr="00251239">
        <w:rPr>
          <w:rFonts w:ascii="Calibri" w:eastAsia="Calibri" w:hAnsi="Calibri" w:cs="Calibri"/>
          <w:sz w:val="22"/>
          <w:szCs w:val="22"/>
        </w:rPr>
        <w:t>underleverantör</w:t>
      </w:r>
      <w:r>
        <w:rPr>
          <w:rFonts w:ascii="Calibri" w:eastAsia="Calibri" w:hAnsi="Calibri" w:cs="Calibri"/>
          <w:sz w:val="22"/>
          <w:szCs w:val="22"/>
        </w:rPr>
        <w:t xml:space="preserve"> och vilken </w:t>
      </w:r>
    </w:p>
    <w:p w14:paraId="1801CCF1" w14:textId="353869E5" w:rsidR="00F46C7B" w:rsidRDefault="00F46C7B" w:rsidP="004F70F0">
      <w:pPr>
        <w:pStyle w:val="Rubrik1"/>
      </w:pPr>
      <w:bookmarkStart w:id="13" w:name="_Toc40361758"/>
      <w:r>
        <w:t>Priser</w:t>
      </w:r>
      <w:bookmarkEnd w:id="13"/>
    </w:p>
    <w:p w14:paraId="16723EAD" w14:textId="775304E9" w:rsidR="00245C84" w:rsidRDefault="00245C84" w:rsidP="00245C84">
      <w:pPr>
        <w:contextualSpacing/>
        <w:rPr>
          <w:rFonts w:ascii="Calibri" w:eastAsia="Calibri" w:hAnsi="Calibri" w:cs="Calibri"/>
          <w:sz w:val="22"/>
          <w:szCs w:val="22"/>
        </w:rPr>
      </w:pPr>
      <w:r>
        <w:rPr>
          <w:rFonts w:ascii="Calibri" w:eastAsia="Calibri" w:hAnsi="Calibri" w:cs="Calibri"/>
          <w:sz w:val="22"/>
          <w:szCs w:val="22"/>
        </w:rPr>
        <w:t>Priset</w:t>
      </w:r>
      <w:r w:rsidRPr="00245C84">
        <w:rPr>
          <w:rFonts w:ascii="Calibri" w:eastAsia="Calibri" w:hAnsi="Calibri" w:cs="Calibri"/>
          <w:sz w:val="22"/>
          <w:szCs w:val="22"/>
        </w:rPr>
        <w:t xml:space="preserve"> i anbudssvaret ska vara totalpris exklusive mervärdeskatt per deltagare</w:t>
      </w:r>
      <w:r>
        <w:rPr>
          <w:rFonts w:ascii="Calibri" w:eastAsia="Calibri" w:hAnsi="Calibri" w:cs="Calibri"/>
          <w:sz w:val="22"/>
          <w:szCs w:val="22"/>
        </w:rPr>
        <w:t xml:space="preserve">, innebär att </w:t>
      </w:r>
      <w:r w:rsidRPr="00245C84">
        <w:rPr>
          <w:rFonts w:ascii="Calibri" w:eastAsia="Calibri" w:hAnsi="Calibri" w:cs="Calibri"/>
          <w:sz w:val="22"/>
          <w:szCs w:val="22"/>
        </w:rPr>
        <w:t xml:space="preserve">priset ska innehålla kostnader för </w:t>
      </w:r>
      <w:r>
        <w:rPr>
          <w:rFonts w:ascii="Calibri" w:eastAsia="Calibri" w:hAnsi="Calibri" w:cs="Calibri"/>
          <w:sz w:val="22"/>
          <w:szCs w:val="22"/>
        </w:rPr>
        <w:t>l</w:t>
      </w:r>
      <w:r w:rsidRPr="00245C84">
        <w:rPr>
          <w:rFonts w:ascii="Calibri" w:eastAsia="Calibri" w:hAnsi="Calibri" w:cs="Calibri"/>
          <w:sz w:val="22"/>
          <w:szCs w:val="22"/>
        </w:rPr>
        <w:t xml:space="preserve">okal, lunch, för- och eftermiddagskaffe samt utbildningsmaterial. </w:t>
      </w:r>
    </w:p>
    <w:p w14:paraId="46F052C9" w14:textId="0CA4B17B" w:rsidR="00245C84" w:rsidRDefault="00245C84" w:rsidP="00245C84">
      <w:pPr>
        <w:contextualSpacing/>
        <w:rPr>
          <w:rFonts w:ascii="Calibri" w:eastAsia="Calibri" w:hAnsi="Calibri" w:cs="Calibri"/>
          <w:sz w:val="22"/>
          <w:szCs w:val="22"/>
        </w:rPr>
      </w:pPr>
    </w:p>
    <w:p w14:paraId="25396199" w14:textId="409CDB00" w:rsidR="00245C84" w:rsidRDefault="00245C84" w:rsidP="00245C84">
      <w:pPr>
        <w:contextualSpacing/>
        <w:rPr>
          <w:rFonts w:ascii="Calibri" w:eastAsia="Calibri" w:hAnsi="Calibri" w:cs="Calibri"/>
          <w:sz w:val="22"/>
          <w:szCs w:val="22"/>
        </w:rPr>
      </w:pPr>
      <w:r>
        <w:rPr>
          <w:rFonts w:ascii="Calibri" w:eastAsia="Calibri" w:hAnsi="Calibri" w:cs="Calibri"/>
          <w:sz w:val="22"/>
          <w:szCs w:val="22"/>
        </w:rPr>
        <w:t xml:space="preserve">Lämnat anbudspris ska innehålla information om vad som ingår i lämnat avropspris. </w:t>
      </w:r>
    </w:p>
    <w:p w14:paraId="28190D20" w14:textId="77777777" w:rsidR="00245C84" w:rsidRPr="00245C84" w:rsidRDefault="00245C84" w:rsidP="00245C84">
      <w:pPr>
        <w:contextualSpacing/>
        <w:rPr>
          <w:rFonts w:ascii="Calibri" w:eastAsia="Calibri" w:hAnsi="Calibri" w:cs="Calibri"/>
          <w:sz w:val="22"/>
          <w:szCs w:val="22"/>
        </w:rPr>
      </w:pPr>
    </w:p>
    <w:p w14:paraId="1F69EDF6" w14:textId="2D3B698E" w:rsidR="00592D6E" w:rsidRDefault="00245C84" w:rsidP="00245C84">
      <w:pPr>
        <w:rPr>
          <w:rFonts w:ascii="Calibri" w:eastAsia="Calibri" w:hAnsi="Calibri" w:cs="Calibri"/>
          <w:sz w:val="22"/>
          <w:szCs w:val="22"/>
        </w:rPr>
      </w:pPr>
      <w:r w:rsidRPr="00245C84">
        <w:rPr>
          <w:rFonts w:ascii="Calibri" w:eastAsia="Calibri" w:hAnsi="Calibri" w:cs="Calibri"/>
          <w:sz w:val="22"/>
          <w:szCs w:val="22"/>
        </w:rPr>
        <w:t>Separat kan pris gällande möjlighet till certifiering lämnas</w:t>
      </w:r>
      <w:r>
        <w:rPr>
          <w:rFonts w:ascii="Calibri" w:eastAsia="Calibri" w:hAnsi="Calibri" w:cs="Calibri"/>
          <w:sz w:val="22"/>
          <w:szCs w:val="22"/>
        </w:rPr>
        <w:t xml:space="preserve">, </w:t>
      </w:r>
      <w:r w:rsidRPr="00245C84">
        <w:rPr>
          <w:rFonts w:ascii="Calibri" w:eastAsia="Calibri" w:hAnsi="Calibri" w:cs="Calibri"/>
          <w:sz w:val="22"/>
          <w:szCs w:val="22"/>
        </w:rPr>
        <w:t xml:space="preserve">ingår det i lämnat </w:t>
      </w:r>
      <w:r>
        <w:rPr>
          <w:rFonts w:ascii="Calibri" w:eastAsia="Calibri" w:hAnsi="Calibri" w:cs="Calibri"/>
          <w:sz w:val="22"/>
          <w:szCs w:val="22"/>
        </w:rPr>
        <w:t>anbudspris</w:t>
      </w:r>
      <w:r w:rsidRPr="00245C84">
        <w:rPr>
          <w:rFonts w:ascii="Calibri" w:eastAsia="Calibri" w:hAnsi="Calibri" w:cs="Calibri"/>
          <w:sz w:val="22"/>
          <w:szCs w:val="22"/>
        </w:rPr>
        <w:t xml:space="preserve"> ska det anges</w:t>
      </w:r>
      <w:r>
        <w:rPr>
          <w:rFonts w:ascii="Calibri" w:eastAsia="Calibri" w:hAnsi="Calibri" w:cs="Calibri"/>
          <w:sz w:val="22"/>
          <w:szCs w:val="22"/>
        </w:rPr>
        <w:t xml:space="preserve">. </w:t>
      </w:r>
    </w:p>
    <w:p w14:paraId="5B4D49A5" w14:textId="4FDEC06B" w:rsidR="00113ECB" w:rsidRPr="00245C84" w:rsidRDefault="00113ECB" w:rsidP="00245C84">
      <w:pPr>
        <w:rPr>
          <w:rFonts w:ascii="Calibri" w:eastAsia="Calibri" w:hAnsi="Calibri" w:cs="Calibri"/>
          <w:sz w:val="22"/>
          <w:szCs w:val="22"/>
        </w:rPr>
      </w:pPr>
      <w:r>
        <w:rPr>
          <w:rFonts w:ascii="Calibri" w:eastAsia="Calibri" w:hAnsi="Calibri" w:cs="Calibri"/>
          <w:sz w:val="22"/>
          <w:szCs w:val="22"/>
        </w:rPr>
        <w:t xml:space="preserve">Lämnat anbudspris ska gälla till och med 31 oktober 2020. </w:t>
      </w:r>
    </w:p>
    <w:p w14:paraId="3DDAC57E" w14:textId="77777777" w:rsidR="00F46C7B" w:rsidRDefault="00F46C7B" w:rsidP="004F70F0">
      <w:pPr>
        <w:pStyle w:val="Rubrik1"/>
      </w:pPr>
      <w:bookmarkStart w:id="14" w:name="_Toc40361759"/>
      <w:r>
        <w:t>Tidpunkter och frågor</w:t>
      </w:r>
      <w:bookmarkEnd w:id="14"/>
    </w:p>
    <w:p w14:paraId="56B520ED" w14:textId="77777777" w:rsidR="00113ECB" w:rsidRDefault="00245C84" w:rsidP="007D4D9A">
      <w:pPr>
        <w:spacing w:after="0" w:line="0" w:lineRule="atLeast"/>
        <w:contextualSpacing/>
        <w:rPr>
          <w:rFonts w:ascii="Calibri" w:eastAsia="Calibri" w:hAnsi="Calibri" w:cs="Calibri"/>
          <w:sz w:val="22"/>
          <w:szCs w:val="22"/>
        </w:rPr>
      </w:pPr>
      <w:r w:rsidRPr="00245C84">
        <w:rPr>
          <w:rFonts w:ascii="Calibri" w:eastAsia="Calibri" w:hAnsi="Calibri" w:cs="Calibri"/>
          <w:sz w:val="22"/>
          <w:szCs w:val="22"/>
        </w:rPr>
        <w:t xml:space="preserve">Svar på denna avropsförfrågan ska vara avropande beställare tillhanda senast </w:t>
      </w:r>
    </w:p>
    <w:p w14:paraId="51FFC99D" w14:textId="0B5D8BD4" w:rsidR="00245C84" w:rsidRPr="00113ECB" w:rsidRDefault="00113ECB" w:rsidP="007D4D9A">
      <w:pPr>
        <w:spacing w:after="0" w:line="0" w:lineRule="atLeast"/>
        <w:contextualSpacing/>
        <w:rPr>
          <w:rFonts w:ascii="Calibri" w:eastAsia="Calibri" w:hAnsi="Calibri" w:cs="Calibri"/>
          <w:b/>
          <w:sz w:val="22"/>
          <w:szCs w:val="22"/>
        </w:rPr>
      </w:pPr>
      <w:r w:rsidRPr="00113ECB">
        <w:rPr>
          <w:rFonts w:ascii="Calibri" w:eastAsia="Calibri" w:hAnsi="Calibri" w:cs="Calibri"/>
          <w:b/>
          <w:sz w:val="22"/>
          <w:szCs w:val="22"/>
        </w:rPr>
        <w:lastRenderedPageBreak/>
        <w:t>2020-06-01</w:t>
      </w:r>
    </w:p>
    <w:p w14:paraId="5CE666C6" w14:textId="77777777" w:rsidR="00245C84" w:rsidRPr="00245C84" w:rsidRDefault="00245C84" w:rsidP="007D4D9A">
      <w:pPr>
        <w:spacing w:after="0" w:line="0" w:lineRule="atLeast"/>
        <w:contextualSpacing/>
        <w:rPr>
          <w:rFonts w:ascii="Calibri" w:eastAsia="Calibri" w:hAnsi="Calibri" w:cs="Calibri"/>
          <w:sz w:val="22"/>
          <w:szCs w:val="22"/>
        </w:rPr>
      </w:pPr>
    </w:p>
    <w:p w14:paraId="0E019280" w14:textId="77777777" w:rsidR="00245C84" w:rsidRPr="00245C84" w:rsidRDefault="00245C84" w:rsidP="007D4D9A">
      <w:pPr>
        <w:spacing w:after="0" w:line="0" w:lineRule="atLeast"/>
        <w:contextualSpacing/>
        <w:rPr>
          <w:rFonts w:ascii="Calibri" w:eastAsia="Calibri" w:hAnsi="Calibri" w:cs="Calibri"/>
          <w:sz w:val="22"/>
          <w:szCs w:val="22"/>
        </w:rPr>
      </w:pPr>
      <w:r w:rsidRPr="00245C84">
        <w:rPr>
          <w:rFonts w:ascii="Calibri" w:eastAsia="Calibri" w:hAnsi="Calibri" w:cs="Calibri"/>
          <w:sz w:val="22"/>
          <w:szCs w:val="22"/>
        </w:rPr>
        <w:t>Frågor avseende detta avrop skickas till följande mailadress:</w:t>
      </w:r>
    </w:p>
    <w:p w14:paraId="6D5DE06F" w14:textId="77777777" w:rsidR="00245C84" w:rsidRPr="00245C84" w:rsidRDefault="00273A59" w:rsidP="007D4D9A">
      <w:pPr>
        <w:spacing w:after="0" w:line="0" w:lineRule="atLeast"/>
        <w:contextualSpacing/>
        <w:rPr>
          <w:rFonts w:ascii="Calibri" w:eastAsia="Calibri" w:hAnsi="Calibri" w:cs="Calibri"/>
          <w:sz w:val="22"/>
          <w:szCs w:val="22"/>
        </w:rPr>
      </w:pPr>
      <w:hyperlink r:id="rId10" w:history="1">
        <w:r w:rsidR="00245C84" w:rsidRPr="00245C84">
          <w:rPr>
            <w:rFonts w:ascii="Calibri" w:eastAsia="Calibri" w:hAnsi="Calibri" w:cs="Calibri"/>
            <w:sz w:val="22"/>
            <w:szCs w:val="22"/>
          </w:rPr>
          <w:t>Peter.tidbeck@su.se</w:t>
        </w:r>
      </w:hyperlink>
      <w:r w:rsidR="00245C84" w:rsidRPr="00245C84">
        <w:rPr>
          <w:rFonts w:ascii="Calibri" w:eastAsia="Calibri" w:hAnsi="Calibri" w:cs="Calibri"/>
          <w:sz w:val="22"/>
          <w:szCs w:val="22"/>
        </w:rPr>
        <w:t xml:space="preserve"> </w:t>
      </w:r>
    </w:p>
    <w:p w14:paraId="4577FB69" w14:textId="77777777" w:rsidR="00245C84" w:rsidRPr="00245C84" w:rsidRDefault="00245C84" w:rsidP="007D4D9A">
      <w:pPr>
        <w:spacing w:after="0" w:line="0" w:lineRule="atLeast"/>
        <w:contextualSpacing/>
        <w:rPr>
          <w:rFonts w:ascii="Calibri" w:eastAsia="Calibri" w:hAnsi="Calibri" w:cs="Calibri"/>
          <w:sz w:val="22"/>
          <w:szCs w:val="22"/>
        </w:rPr>
      </w:pPr>
    </w:p>
    <w:p w14:paraId="26F4B301" w14:textId="674D45DB" w:rsidR="00245C84" w:rsidRPr="00245C84" w:rsidRDefault="00245C84" w:rsidP="007D4D9A">
      <w:pPr>
        <w:spacing w:after="0" w:line="0" w:lineRule="atLeast"/>
        <w:contextualSpacing/>
        <w:rPr>
          <w:rFonts w:ascii="Calibri" w:eastAsia="Calibri" w:hAnsi="Calibri" w:cs="Calibri"/>
          <w:sz w:val="22"/>
          <w:szCs w:val="22"/>
        </w:rPr>
      </w:pPr>
      <w:r w:rsidRPr="00245C84">
        <w:rPr>
          <w:rFonts w:ascii="Calibri" w:eastAsia="Calibri" w:hAnsi="Calibri" w:cs="Calibri"/>
          <w:sz w:val="22"/>
          <w:szCs w:val="22"/>
        </w:rPr>
        <w:t xml:space="preserve">Frågor kan ställas under perioden från avropets utskick till </w:t>
      </w:r>
      <w:r w:rsidRPr="00113ECB">
        <w:rPr>
          <w:rFonts w:ascii="Calibri" w:eastAsia="Calibri" w:hAnsi="Calibri" w:cs="Calibri"/>
          <w:b/>
          <w:sz w:val="22"/>
          <w:szCs w:val="22"/>
        </w:rPr>
        <w:t>2020-</w:t>
      </w:r>
      <w:r w:rsidR="00113ECB" w:rsidRPr="00113ECB">
        <w:rPr>
          <w:rFonts w:ascii="Calibri" w:eastAsia="Calibri" w:hAnsi="Calibri" w:cs="Calibri"/>
          <w:b/>
          <w:sz w:val="22"/>
          <w:szCs w:val="22"/>
        </w:rPr>
        <w:t>05-25</w:t>
      </w:r>
    </w:p>
    <w:p w14:paraId="1483E843" w14:textId="77777777" w:rsidR="00245C84" w:rsidRPr="00245C84" w:rsidRDefault="00245C84" w:rsidP="007D4D9A">
      <w:pPr>
        <w:spacing w:after="0" w:line="0" w:lineRule="atLeast"/>
        <w:contextualSpacing/>
        <w:rPr>
          <w:rFonts w:ascii="Calibri" w:eastAsia="Calibri" w:hAnsi="Calibri" w:cs="Calibri"/>
          <w:sz w:val="22"/>
          <w:szCs w:val="22"/>
        </w:rPr>
      </w:pPr>
      <w:r w:rsidRPr="00245C84">
        <w:rPr>
          <w:rFonts w:ascii="Calibri" w:eastAsia="Calibri" w:hAnsi="Calibri" w:cs="Calibri"/>
          <w:sz w:val="22"/>
          <w:szCs w:val="22"/>
        </w:rPr>
        <w:t>Beställarens ambition är att svar ska erhållas inom 24 timmar, undantaget vid helg.</w:t>
      </w:r>
    </w:p>
    <w:p w14:paraId="2371FCFA" w14:textId="77777777" w:rsidR="00245C84" w:rsidRPr="00245C84" w:rsidRDefault="00245C84" w:rsidP="007D4D9A">
      <w:pPr>
        <w:spacing w:after="0" w:line="0" w:lineRule="atLeast"/>
        <w:contextualSpacing/>
        <w:rPr>
          <w:rFonts w:ascii="Calibri" w:eastAsia="Calibri" w:hAnsi="Calibri" w:cs="Calibri"/>
          <w:sz w:val="22"/>
          <w:szCs w:val="22"/>
        </w:rPr>
      </w:pPr>
    </w:p>
    <w:p w14:paraId="6E1FD698" w14:textId="77777777" w:rsidR="00113ECB" w:rsidRDefault="00245C84" w:rsidP="007D4D9A">
      <w:pPr>
        <w:spacing w:after="0" w:line="0" w:lineRule="atLeast"/>
        <w:contextualSpacing/>
        <w:rPr>
          <w:rFonts w:ascii="Calibri" w:eastAsia="Calibri" w:hAnsi="Calibri" w:cs="Calibri"/>
          <w:sz w:val="22"/>
          <w:szCs w:val="22"/>
        </w:rPr>
      </w:pPr>
      <w:r w:rsidRPr="00245C84">
        <w:rPr>
          <w:rFonts w:ascii="Calibri" w:eastAsia="Calibri" w:hAnsi="Calibri" w:cs="Calibri"/>
          <w:sz w:val="22"/>
          <w:szCs w:val="22"/>
        </w:rPr>
        <w:t>Frågor</w:t>
      </w:r>
      <w:r w:rsidR="00113ECB">
        <w:rPr>
          <w:rFonts w:ascii="Calibri" w:eastAsia="Calibri" w:hAnsi="Calibri" w:cs="Calibri"/>
          <w:sz w:val="22"/>
          <w:szCs w:val="22"/>
        </w:rPr>
        <w:t xml:space="preserve"> </w:t>
      </w:r>
      <w:r w:rsidRPr="00245C84">
        <w:rPr>
          <w:rFonts w:ascii="Calibri" w:eastAsia="Calibri" w:hAnsi="Calibri" w:cs="Calibri"/>
          <w:sz w:val="22"/>
          <w:szCs w:val="22"/>
        </w:rPr>
        <w:t>ska vara skriftliga</w:t>
      </w:r>
    </w:p>
    <w:p w14:paraId="398F011F" w14:textId="6C9BFE30" w:rsidR="00592D6E" w:rsidRPr="00245C84" w:rsidRDefault="00113ECB" w:rsidP="007D4D9A">
      <w:pPr>
        <w:spacing w:after="0" w:line="0" w:lineRule="atLeast"/>
        <w:contextualSpacing/>
        <w:rPr>
          <w:rFonts w:ascii="Calibri" w:eastAsia="Calibri" w:hAnsi="Calibri" w:cs="Calibri"/>
          <w:sz w:val="22"/>
          <w:szCs w:val="22"/>
        </w:rPr>
      </w:pPr>
      <w:r>
        <w:rPr>
          <w:rFonts w:ascii="Calibri" w:eastAsia="Calibri" w:hAnsi="Calibri" w:cs="Calibri"/>
          <w:sz w:val="22"/>
          <w:szCs w:val="22"/>
        </w:rPr>
        <w:t>Svaren på frågorna lämnas skriftligt till samtliga ramavtalsleverantörer.</w:t>
      </w:r>
    </w:p>
    <w:p w14:paraId="59BC4273" w14:textId="5DB60A93" w:rsidR="005F214D" w:rsidRDefault="00F46C7B" w:rsidP="00C971CC">
      <w:pPr>
        <w:pStyle w:val="Rubrik1"/>
      </w:pPr>
      <w:bookmarkStart w:id="15" w:name="_Toc40361760"/>
      <w:r>
        <w:t>Kvalificering och utvärdering</w:t>
      </w:r>
      <w:bookmarkEnd w:id="15"/>
    </w:p>
    <w:p w14:paraId="245F4633" w14:textId="77777777" w:rsidR="00245C84" w:rsidRPr="00245C84" w:rsidRDefault="00245C84" w:rsidP="00245C84">
      <w:pPr>
        <w:spacing w:after="0" w:line="0" w:lineRule="atLeast"/>
        <w:contextualSpacing/>
        <w:rPr>
          <w:rFonts w:ascii="Calibri" w:eastAsia="Calibri" w:hAnsi="Calibri" w:cs="Calibri"/>
          <w:b/>
          <w:sz w:val="22"/>
          <w:szCs w:val="22"/>
        </w:rPr>
      </w:pPr>
      <w:r w:rsidRPr="00245C84">
        <w:rPr>
          <w:rFonts w:ascii="Calibri" w:eastAsia="Calibri" w:hAnsi="Calibri" w:cs="Calibri"/>
          <w:b/>
          <w:sz w:val="22"/>
          <w:szCs w:val="22"/>
        </w:rPr>
        <w:t>Grund för tilldelning av kontrakt</w:t>
      </w:r>
    </w:p>
    <w:p w14:paraId="5375C3F5" w14:textId="37737073" w:rsidR="00C766FF" w:rsidRDefault="00245C84" w:rsidP="00113ECB">
      <w:pPr>
        <w:spacing w:after="0" w:line="0" w:lineRule="atLeast"/>
        <w:contextualSpacing/>
      </w:pPr>
      <w:r w:rsidRPr="00245C84">
        <w:rPr>
          <w:rFonts w:ascii="Calibri" w:eastAsia="Calibri" w:hAnsi="Calibri" w:cs="Calibri"/>
          <w:sz w:val="22"/>
          <w:szCs w:val="22"/>
        </w:rPr>
        <w:t xml:space="preserve">Tilldelning av kontrakt sker utifrån </w:t>
      </w:r>
      <w:r w:rsidR="007D4D9A">
        <w:rPr>
          <w:rFonts w:ascii="Calibri" w:eastAsia="Calibri" w:hAnsi="Calibri" w:cs="Calibri"/>
          <w:sz w:val="22"/>
          <w:szCs w:val="22"/>
        </w:rPr>
        <w:t>lägsta pris och uppfyllnad av ställda krav.</w:t>
      </w:r>
      <w:r w:rsidR="00113ECB">
        <w:t xml:space="preserve"> </w:t>
      </w:r>
    </w:p>
    <w:p w14:paraId="1E161654" w14:textId="77777777" w:rsidR="00113ECB" w:rsidRDefault="00113ECB" w:rsidP="00113ECB">
      <w:pPr>
        <w:spacing w:after="0" w:line="0" w:lineRule="atLeast"/>
        <w:contextualSpacing/>
      </w:pPr>
    </w:p>
    <w:p w14:paraId="2080C1B8" w14:textId="77777777" w:rsidR="00F14BEF" w:rsidRPr="00F146B3" w:rsidRDefault="00F14BEF" w:rsidP="00F14BEF"/>
    <w:sectPr w:rsidR="00F14BEF" w:rsidRPr="00F146B3" w:rsidSect="00786A94">
      <w:headerReference w:type="default" r:id="rId11"/>
      <w:headerReference w:type="first" r:id="rId12"/>
      <w:pgSz w:w="11906" w:h="16838"/>
      <w:pgMar w:top="2977" w:right="1701" w:bottom="1418" w:left="1701" w:header="57"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21440" w14:textId="77777777" w:rsidR="00273A59" w:rsidRDefault="00273A59" w:rsidP="0005368C">
      <w:r>
        <w:separator/>
      </w:r>
    </w:p>
  </w:endnote>
  <w:endnote w:type="continuationSeparator" w:id="0">
    <w:p w14:paraId="76787E4D" w14:textId="77777777" w:rsidR="00273A59" w:rsidRDefault="00273A59"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37612" w14:textId="77777777" w:rsidR="00273A59" w:rsidRDefault="00273A59" w:rsidP="0005368C">
      <w:r>
        <w:separator/>
      </w:r>
    </w:p>
  </w:footnote>
  <w:footnote w:type="continuationSeparator" w:id="0">
    <w:p w14:paraId="5110DEFB" w14:textId="77777777" w:rsidR="00273A59" w:rsidRDefault="00273A59"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14:paraId="55AA192F" w14:textId="77777777" w:rsidR="005432F4" w:rsidRDefault="005432F4">
        <w:pPr>
          <w:pStyle w:val="Sidhuvud"/>
          <w:jc w:val="right"/>
        </w:pPr>
      </w:p>
      <w:p w14:paraId="79951303" w14:textId="77777777" w:rsidR="005432F4" w:rsidRDefault="005432F4">
        <w:pPr>
          <w:pStyle w:val="Sidhuvud"/>
          <w:jc w:val="right"/>
        </w:pPr>
      </w:p>
      <w:p w14:paraId="4670579C" w14:textId="77777777" w:rsidR="005432F4" w:rsidRDefault="005432F4" w:rsidP="00786A94">
        <w:pPr>
          <w:pStyle w:val="Sidhuvud"/>
          <w:jc w:val="right"/>
          <w:rPr>
            <w:b/>
            <w:bCs/>
            <w:sz w:val="24"/>
            <w:szCs w:val="24"/>
          </w:rPr>
        </w:pPr>
        <w:r>
          <w:t xml:space="preserve">Sida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noProof/>
          </w:rPr>
          <w:t>17</w:t>
        </w:r>
        <w:r>
          <w:rPr>
            <w:b/>
            <w:bCs/>
            <w:sz w:val="24"/>
            <w:szCs w:val="24"/>
          </w:rPr>
          <w:fldChar w:fldCharType="end"/>
        </w:r>
      </w:p>
      <w:p w14:paraId="67074C5A" w14:textId="334FB072" w:rsidR="005432F4" w:rsidRDefault="005432F4" w:rsidP="00786A94">
        <w:pPr>
          <w:pStyle w:val="Sidhuvud"/>
          <w:jc w:val="right"/>
        </w:pPr>
        <w:r>
          <w:t>Diarienummer SU-FV-2.2.1-2049-20</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F3B97" w14:textId="6CCD0228" w:rsidR="005432F4" w:rsidRDefault="005432F4">
    <w:pPr>
      <w:pStyle w:val="Sidhuvud"/>
    </w:pPr>
    <w:r>
      <w:rPr>
        <w:noProof/>
      </w:rPr>
      <w:drawing>
        <wp:inline distT="0" distB="0" distL="0" distR="0" wp14:anchorId="1C85BE06" wp14:editId="58681DF4">
          <wp:extent cx="1143000" cy="9525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rg-svensk_normal_600dpi.tif"/>
                  <pic:cNvPicPr/>
                </pic:nvPicPr>
                <pic:blipFill>
                  <a:blip r:embed="rId1">
                    <a:extLst>
                      <a:ext uri="{28A0092B-C50C-407E-A947-70E740481C1C}">
                        <a14:useLocalDpi xmlns:a14="http://schemas.microsoft.com/office/drawing/2010/main" val="0"/>
                      </a:ext>
                    </a:extLst>
                  </a:blip>
                  <a:stretch>
                    <a:fillRect/>
                  </a:stretch>
                </pic:blipFill>
                <pic:spPr>
                  <a:xfrm>
                    <a:off x="0" y="0"/>
                    <a:ext cx="1143000" cy="952500"/>
                  </a:xfrm>
                  <a:prstGeom prst="rect">
                    <a:avLst/>
                  </a:prstGeom>
                </pic:spPr>
              </pic:pic>
            </a:graphicData>
          </a:graphic>
        </wp:inline>
      </w:drawing>
    </w:r>
    <w:r>
      <w:tab/>
    </w:r>
    <w:r>
      <w:tab/>
    </w:r>
    <w:r>
      <w:tab/>
      <w:t>Diarienummer SU-FV-2.2.1-2049-20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A24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15:restartNumberingAfterBreak="0">
    <w:nsid w:val="00000004"/>
    <w:multiLevelType w:val="multilevel"/>
    <w:tmpl w:val="00000004"/>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2" w15:restartNumberingAfterBreak="0">
    <w:nsid w:val="02C873C4"/>
    <w:multiLevelType w:val="hybridMultilevel"/>
    <w:tmpl w:val="08C01B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0C501E3"/>
    <w:multiLevelType w:val="hybridMultilevel"/>
    <w:tmpl w:val="459827DA"/>
    <w:lvl w:ilvl="0" w:tplc="15167558">
      <w:start w:val="2020"/>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70F3F7C"/>
    <w:multiLevelType w:val="hybridMultilevel"/>
    <w:tmpl w:val="A6886348"/>
    <w:lvl w:ilvl="0" w:tplc="CB9E144E">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4B6F70"/>
    <w:multiLevelType w:val="multilevel"/>
    <w:tmpl w:val="82DA74D4"/>
    <w:lvl w:ilvl="0">
      <w:start w:val="1"/>
      <w:numFmt w:val="decimal"/>
      <w:pStyle w:val="Rubrik1"/>
      <w:suff w:val="space"/>
      <w:lvlText w:val="%1"/>
      <w:lvlJc w:val="left"/>
      <w:pPr>
        <w:ind w:left="0" w:firstLine="0"/>
      </w:pPr>
      <w:rPr>
        <w:rFonts w:hint="default"/>
      </w:rPr>
    </w:lvl>
    <w:lvl w:ilvl="1">
      <w:start w:val="1"/>
      <w:numFmt w:val="decimal"/>
      <w:pStyle w:val="Rubrik2"/>
      <w:suff w:val="space"/>
      <w:lvlText w:val="%1.%2"/>
      <w:lvlJc w:val="left"/>
      <w:pPr>
        <w:ind w:left="284" w:firstLine="0"/>
      </w:pPr>
      <w:rPr>
        <w:rFonts w:hint="default"/>
      </w:rPr>
    </w:lvl>
    <w:lvl w:ilvl="2">
      <w:start w:val="1"/>
      <w:numFmt w:val="decimal"/>
      <w:pStyle w:val="Rubrik3"/>
      <w:suff w:val="space"/>
      <w:lvlText w:val="%1.%2.%3"/>
      <w:lvlJc w:val="left"/>
      <w:pPr>
        <w:ind w:left="0" w:firstLine="0"/>
      </w:pPr>
      <w:rPr>
        <w:rFonts w:hint="default"/>
      </w:rPr>
    </w:lvl>
    <w:lvl w:ilvl="3">
      <w:start w:val="1"/>
      <w:numFmt w:val="decimal"/>
      <w:pStyle w:val="Rubrik4"/>
      <w:suff w:val="space"/>
      <w:lvlText w:val="%1.%2.%3.%4"/>
      <w:lvlJc w:val="left"/>
      <w:pPr>
        <w:ind w:left="0" w:firstLine="0"/>
      </w:pPr>
      <w:rPr>
        <w:rFonts w:hint="default"/>
      </w:rPr>
    </w:lvl>
    <w:lvl w:ilvl="4">
      <w:start w:val="1"/>
      <w:numFmt w:val="decimal"/>
      <w:pStyle w:val="Rubrik5"/>
      <w:suff w:val="space"/>
      <w:lvlText w:val="%1.%2.%3.%4.%5"/>
      <w:lvlJc w:val="left"/>
      <w:pPr>
        <w:ind w:left="0" w:firstLine="0"/>
      </w:pPr>
      <w:rPr>
        <w:rFonts w:hint="default"/>
      </w:rPr>
    </w:lvl>
    <w:lvl w:ilvl="5">
      <w:start w:val="1"/>
      <w:numFmt w:val="decimal"/>
      <w:pStyle w:val="Rubrik6"/>
      <w:suff w:val="space"/>
      <w:lvlText w:val="%1.%2.%3.%4.%5.%6"/>
      <w:lvlJc w:val="left"/>
      <w:pPr>
        <w:ind w:left="0" w:firstLine="0"/>
      </w:pPr>
      <w:rPr>
        <w:rFonts w:hint="default"/>
      </w:rPr>
    </w:lvl>
    <w:lvl w:ilvl="6">
      <w:start w:val="1"/>
      <w:numFmt w:val="decimal"/>
      <w:pStyle w:val="Rubrik7"/>
      <w:suff w:val="space"/>
      <w:lvlText w:val="%1.%2.%3.%4.%5.%6.%7"/>
      <w:lvlJc w:val="left"/>
      <w:pPr>
        <w:ind w:left="0" w:firstLine="0"/>
      </w:pPr>
      <w:rPr>
        <w:rFonts w:hint="default"/>
      </w:rPr>
    </w:lvl>
    <w:lvl w:ilvl="7">
      <w:start w:val="1"/>
      <w:numFmt w:val="decimal"/>
      <w:pStyle w:val="Rubrik8"/>
      <w:suff w:val="space"/>
      <w:lvlText w:val="%1.%2.%3.%4.%5.%6.%7.%8"/>
      <w:lvlJc w:val="left"/>
      <w:pPr>
        <w:ind w:left="0" w:firstLine="0"/>
      </w:pPr>
      <w:rPr>
        <w:rFonts w:hint="default"/>
      </w:rPr>
    </w:lvl>
    <w:lvl w:ilvl="8">
      <w:start w:val="1"/>
      <w:numFmt w:val="decimal"/>
      <w:pStyle w:val="Rubrik9"/>
      <w:suff w:val="space"/>
      <w:lvlText w:val="%1.%2.%3.%4.%5.%6.%7.%8.%9"/>
      <w:lvlJc w:val="left"/>
      <w:pPr>
        <w:ind w:left="0" w:firstLine="0"/>
      </w:pPr>
      <w:rPr>
        <w:rFonts w:hint="default"/>
      </w:rPr>
    </w:lvl>
  </w:abstractNum>
  <w:abstractNum w:abstractNumId="16" w15:restartNumberingAfterBreak="0">
    <w:nsid w:val="47BB1066"/>
    <w:multiLevelType w:val="hybridMultilevel"/>
    <w:tmpl w:val="93BAE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7155A62"/>
    <w:multiLevelType w:val="hybridMultilevel"/>
    <w:tmpl w:val="EB0CB95C"/>
    <w:lvl w:ilvl="0" w:tplc="9BB60212">
      <w:start w:val="2020"/>
      <w:numFmt w:val="bullet"/>
      <w:lvlText w:val=""/>
      <w:lvlJc w:val="left"/>
      <w:pPr>
        <w:ind w:left="720" w:hanging="360"/>
      </w:pPr>
      <w:rPr>
        <w:rFonts w:ascii="Symbol" w:eastAsiaTheme="minorEastAsia"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133D75"/>
    <w:multiLevelType w:val="multilevel"/>
    <w:tmpl w:val="9962D4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2"/>
  </w:num>
  <w:num w:numId="14">
    <w:abstractNumId w:val="18"/>
  </w:num>
  <w:num w:numId="15">
    <w:abstractNumId w:val="16"/>
  </w:num>
  <w:num w:numId="16">
    <w:abstractNumId w:val="10"/>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num>
  <w:num w:numId="21">
    <w:abstractNumId w:val="15"/>
  </w:num>
  <w:num w:numId="22">
    <w:abstractNumId w:val="15"/>
  </w:num>
  <w:num w:numId="23">
    <w:abstractNumId w:val="15"/>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521DE"/>
    <w:rsid w:val="00003432"/>
    <w:rsid w:val="00006515"/>
    <w:rsid w:val="00010C46"/>
    <w:rsid w:val="00010CB9"/>
    <w:rsid w:val="000324D2"/>
    <w:rsid w:val="0003481B"/>
    <w:rsid w:val="0004032B"/>
    <w:rsid w:val="00042014"/>
    <w:rsid w:val="00042E0F"/>
    <w:rsid w:val="0005368C"/>
    <w:rsid w:val="000864FD"/>
    <w:rsid w:val="00086AD7"/>
    <w:rsid w:val="0009106C"/>
    <w:rsid w:val="00093A0B"/>
    <w:rsid w:val="000A0BEA"/>
    <w:rsid w:val="000B3C16"/>
    <w:rsid w:val="000D0157"/>
    <w:rsid w:val="000D0F16"/>
    <w:rsid w:val="000D2465"/>
    <w:rsid w:val="000D5555"/>
    <w:rsid w:val="000D6671"/>
    <w:rsid w:val="000E4D23"/>
    <w:rsid w:val="000E5975"/>
    <w:rsid w:val="000F30B9"/>
    <w:rsid w:val="000F3647"/>
    <w:rsid w:val="0010264E"/>
    <w:rsid w:val="001103B4"/>
    <w:rsid w:val="00110F46"/>
    <w:rsid w:val="001133A1"/>
    <w:rsid w:val="00113ECB"/>
    <w:rsid w:val="00117D60"/>
    <w:rsid w:val="0012452B"/>
    <w:rsid w:val="001259D7"/>
    <w:rsid w:val="001273C0"/>
    <w:rsid w:val="00146333"/>
    <w:rsid w:val="00150FC4"/>
    <w:rsid w:val="001520A3"/>
    <w:rsid w:val="0016551A"/>
    <w:rsid w:val="00166173"/>
    <w:rsid w:val="00171E65"/>
    <w:rsid w:val="00185238"/>
    <w:rsid w:val="00195BC8"/>
    <w:rsid w:val="001A5182"/>
    <w:rsid w:val="001E6111"/>
    <w:rsid w:val="001F7F16"/>
    <w:rsid w:val="00202654"/>
    <w:rsid w:val="00202980"/>
    <w:rsid w:val="00213FF8"/>
    <w:rsid w:val="00221656"/>
    <w:rsid w:val="00223B86"/>
    <w:rsid w:val="00233D0F"/>
    <w:rsid w:val="00245C84"/>
    <w:rsid w:val="00251239"/>
    <w:rsid w:val="002542A0"/>
    <w:rsid w:val="00257388"/>
    <w:rsid w:val="0026101F"/>
    <w:rsid w:val="002737E3"/>
    <w:rsid w:val="00273A59"/>
    <w:rsid w:val="00276A06"/>
    <w:rsid w:val="0027784A"/>
    <w:rsid w:val="00280728"/>
    <w:rsid w:val="0028073D"/>
    <w:rsid w:val="0029214A"/>
    <w:rsid w:val="002B06F1"/>
    <w:rsid w:val="002B1389"/>
    <w:rsid w:val="002C0E50"/>
    <w:rsid w:val="002D0F96"/>
    <w:rsid w:val="002E16A8"/>
    <w:rsid w:val="002F3C43"/>
    <w:rsid w:val="00310696"/>
    <w:rsid w:val="0032614D"/>
    <w:rsid w:val="0033411C"/>
    <w:rsid w:val="00337EFF"/>
    <w:rsid w:val="00345AE0"/>
    <w:rsid w:val="0035522A"/>
    <w:rsid w:val="003560BA"/>
    <w:rsid w:val="00356739"/>
    <w:rsid w:val="00365AD8"/>
    <w:rsid w:val="00366C54"/>
    <w:rsid w:val="0037201A"/>
    <w:rsid w:val="00375BCB"/>
    <w:rsid w:val="00377BF1"/>
    <w:rsid w:val="003802BD"/>
    <w:rsid w:val="00390BA4"/>
    <w:rsid w:val="003938A2"/>
    <w:rsid w:val="003A3D9C"/>
    <w:rsid w:val="003A5070"/>
    <w:rsid w:val="003A676A"/>
    <w:rsid w:val="003A7D89"/>
    <w:rsid w:val="003C0935"/>
    <w:rsid w:val="003C6A89"/>
    <w:rsid w:val="003C6C4F"/>
    <w:rsid w:val="003D554F"/>
    <w:rsid w:val="003E3BF9"/>
    <w:rsid w:val="003E43E6"/>
    <w:rsid w:val="003E448B"/>
    <w:rsid w:val="003E5EF9"/>
    <w:rsid w:val="00402B09"/>
    <w:rsid w:val="0040311F"/>
    <w:rsid w:val="0040394B"/>
    <w:rsid w:val="004109EA"/>
    <w:rsid w:val="0041160E"/>
    <w:rsid w:val="004118F9"/>
    <w:rsid w:val="004120FF"/>
    <w:rsid w:val="00417C06"/>
    <w:rsid w:val="00421C35"/>
    <w:rsid w:val="00423EC9"/>
    <w:rsid w:val="00427915"/>
    <w:rsid w:val="00435BF3"/>
    <w:rsid w:val="00435E95"/>
    <w:rsid w:val="0044448B"/>
    <w:rsid w:val="00446070"/>
    <w:rsid w:val="004525F8"/>
    <w:rsid w:val="0046766C"/>
    <w:rsid w:val="004761C5"/>
    <w:rsid w:val="004813AC"/>
    <w:rsid w:val="00486B81"/>
    <w:rsid w:val="004A1E23"/>
    <w:rsid w:val="004E5139"/>
    <w:rsid w:val="004F6B79"/>
    <w:rsid w:val="004F70F0"/>
    <w:rsid w:val="0052100F"/>
    <w:rsid w:val="00524CC2"/>
    <w:rsid w:val="00531947"/>
    <w:rsid w:val="0053617C"/>
    <w:rsid w:val="005417B6"/>
    <w:rsid w:val="005432F4"/>
    <w:rsid w:val="005616AD"/>
    <w:rsid w:val="00572583"/>
    <w:rsid w:val="00591119"/>
    <w:rsid w:val="00592D6E"/>
    <w:rsid w:val="0059532A"/>
    <w:rsid w:val="005C2A49"/>
    <w:rsid w:val="005C7529"/>
    <w:rsid w:val="005E5735"/>
    <w:rsid w:val="005F214D"/>
    <w:rsid w:val="006040AC"/>
    <w:rsid w:val="00607F11"/>
    <w:rsid w:val="00613B55"/>
    <w:rsid w:val="00625E06"/>
    <w:rsid w:val="00627FB7"/>
    <w:rsid w:val="00632AB2"/>
    <w:rsid w:val="006416DE"/>
    <w:rsid w:val="00650A84"/>
    <w:rsid w:val="0066074C"/>
    <w:rsid w:val="006711CB"/>
    <w:rsid w:val="006779C8"/>
    <w:rsid w:val="006927D7"/>
    <w:rsid w:val="006B3BD7"/>
    <w:rsid w:val="006B4A07"/>
    <w:rsid w:val="006C4F78"/>
    <w:rsid w:val="006E4A95"/>
    <w:rsid w:val="00705416"/>
    <w:rsid w:val="00713F44"/>
    <w:rsid w:val="0072676D"/>
    <w:rsid w:val="00734279"/>
    <w:rsid w:val="007634DF"/>
    <w:rsid w:val="00764422"/>
    <w:rsid w:val="00783B9E"/>
    <w:rsid w:val="007864D8"/>
    <w:rsid w:val="00786A94"/>
    <w:rsid w:val="00793211"/>
    <w:rsid w:val="00797A12"/>
    <w:rsid w:val="007A0B05"/>
    <w:rsid w:val="007A3328"/>
    <w:rsid w:val="007C2F1B"/>
    <w:rsid w:val="007D2DCB"/>
    <w:rsid w:val="007D421B"/>
    <w:rsid w:val="007D4D9A"/>
    <w:rsid w:val="007F04EA"/>
    <w:rsid w:val="007F11F8"/>
    <w:rsid w:val="00827701"/>
    <w:rsid w:val="008305AA"/>
    <w:rsid w:val="00845EE2"/>
    <w:rsid w:val="008506E5"/>
    <w:rsid w:val="008521DE"/>
    <w:rsid w:val="00862DF3"/>
    <w:rsid w:val="00865682"/>
    <w:rsid w:val="00870B88"/>
    <w:rsid w:val="008715CC"/>
    <w:rsid w:val="00883923"/>
    <w:rsid w:val="00897CE3"/>
    <w:rsid w:val="008A4435"/>
    <w:rsid w:val="008B5E2B"/>
    <w:rsid w:val="008E0DAF"/>
    <w:rsid w:val="008E536F"/>
    <w:rsid w:val="008E60B8"/>
    <w:rsid w:val="00904479"/>
    <w:rsid w:val="009203FC"/>
    <w:rsid w:val="0093226C"/>
    <w:rsid w:val="0093348F"/>
    <w:rsid w:val="00936BD8"/>
    <w:rsid w:val="00941F0B"/>
    <w:rsid w:val="009574CE"/>
    <w:rsid w:val="00984226"/>
    <w:rsid w:val="0098743D"/>
    <w:rsid w:val="00990D5A"/>
    <w:rsid w:val="009B2B3A"/>
    <w:rsid w:val="009B408A"/>
    <w:rsid w:val="009B7901"/>
    <w:rsid w:val="009C07EE"/>
    <w:rsid w:val="009C2F59"/>
    <w:rsid w:val="009D37F7"/>
    <w:rsid w:val="009F15E4"/>
    <w:rsid w:val="009F5E59"/>
    <w:rsid w:val="00A00921"/>
    <w:rsid w:val="00A05F79"/>
    <w:rsid w:val="00A0776C"/>
    <w:rsid w:val="00A10942"/>
    <w:rsid w:val="00A34FED"/>
    <w:rsid w:val="00A403F1"/>
    <w:rsid w:val="00A44A6A"/>
    <w:rsid w:val="00A503E1"/>
    <w:rsid w:val="00A525B1"/>
    <w:rsid w:val="00A67410"/>
    <w:rsid w:val="00A74B01"/>
    <w:rsid w:val="00A86FF1"/>
    <w:rsid w:val="00AB540C"/>
    <w:rsid w:val="00AC034C"/>
    <w:rsid w:val="00AC13DF"/>
    <w:rsid w:val="00AD5039"/>
    <w:rsid w:val="00AD7513"/>
    <w:rsid w:val="00AE3AF2"/>
    <w:rsid w:val="00AE7176"/>
    <w:rsid w:val="00AF2B40"/>
    <w:rsid w:val="00AF65FB"/>
    <w:rsid w:val="00B0500E"/>
    <w:rsid w:val="00B14297"/>
    <w:rsid w:val="00B15B61"/>
    <w:rsid w:val="00B174D3"/>
    <w:rsid w:val="00B23A4E"/>
    <w:rsid w:val="00B2421D"/>
    <w:rsid w:val="00B27362"/>
    <w:rsid w:val="00B35857"/>
    <w:rsid w:val="00B367A7"/>
    <w:rsid w:val="00B43C8F"/>
    <w:rsid w:val="00B47CA3"/>
    <w:rsid w:val="00B52FB7"/>
    <w:rsid w:val="00B532BA"/>
    <w:rsid w:val="00B7028F"/>
    <w:rsid w:val="00B749DF"/>
    <w:rsid w:val="00B75472"/>
    <w:rsid w:val="00B90893"/>
    <w:rsid w:val="00B95A3F"/>
    <w:rsid w:val="00BA7B48"/>
    <w:rsid w:val="00BB6827"/>
    <w:rsid w:val="00BB7CD8"/>
    <w:rsid w:val="00BC70DD"/>
    <w:rsid w:val="00BD3B14"/>
    <w:rsid w:val="00BE5387"/>
    <w:rsid w:val="00BF0B34"/>
    <w:rsid w:val="00BF68B9"/>
    <w:rsid w:val="00C125D2"/>
    <w:rsid w:val="00C2701C"/>
    <w:rsid w:val="00C31864"/>
    <w:rsid w:val="00C53E2F"/>
    <w:rsid w:val="00C57819"/>
    <w:rsid w:val="00C64B4C"/>
    <w:rsid w:val="00C72E13"/>
    <w:rsid w:val="00C766FF"/>
    <w:rsid w:val="00C971CC"/>
    <w:rsid w:val="00C972F7"/>
    <w:rsid w:val="00CA1FFF"/>
    <w:rsid w:val="00CA38B9"/>
    <w:rsid w:val="00CB5CB3"/>
    <w:rsid w:val="00CC0521"/>
    <w:rsid w:val="00CC086D"/>
    <w:rsid w:val="00CC1944"/>
    <w:rsid w:val="00CD16DB"/>
    <w:rsid w:val="00CE0A3D"/>
    <w:rsid w:val="00CE23BD"/>
    <w:rsid w:val="00CE723D"/>
    <w:rsid w:val="00CF6D5A"/>
    <w:rsid w:val="00D07BA5"/>
    <w:rsid w:val="00D1278D"/>
    <w:rsid w:val="00D13622"/>
    <w:rsid w:val="00D326C0"/>
    <w:rsid w:val="00D368D4"/>
    <w:rsid w:val="00D37725"/>
    <w:rsid w:val="00D42970"/>
    <w:rsid w:val="00D4598D"/>
    <w:rsid w:val="00D5148D"/>
    <w:rsid w:val="00D518F3"/>
    <w:rsid w:val="00D558F8"/>
    <w:rsid w:val="00D67B56"/>
    <w:rsid w:val="00D808FC"/>
    <w:rsid w:val="00D83F25"/>
    <w:rsid w:val="00D9162E"/>
    <w:rsid w:val="00DA5FF2"/>
    <w:rsid w:val="00DA6659"/>
    <w:rsid w:val="00DC4856"/>
    <w:rsid w:val="00DC5983"/>
    <w:rsid w:val="00DD3912"/>
    <w:rsid w:val="00DF104B"/>
    <w:rsid w:val="00DF2B40"/>
    <w:rsid w:val="00DF2D83"/>
    <w:rsid w:val="00DF419B"/>
    <w:rsid w:val="00E21757"/>
    <w:rsid w:val="00E329C0"/>
    <w:rsid w:val="00E32EE6"/>
    <w:rsid w:val="00E33399"/>
    <w:rsid w:val="00E3583F"/>
    <w:rsid w:val="00E44C45"/>
    <w:rsid w:val="00E51A9F"/>
    <w:rsid w:val="00E51F5E"/>
    <w:rsid w:val="00E54727"/>
    <w:rsid w:val="00E56A09"/>
    <w:rsid w:val="00E6143C"/>
    <w:rsid w:val="00E65F7E"/>
    <w:rsid w:val="00E80AB9"/>
    <w:rsid w:val="00E85BD2"/>
    <w:rsid w:val="00E96127"/>
    <w:rsid w:val="00EA30FF"/>
    <w:rsid w:val="00EA31F2"/>
    <w:rsid w:val="00EA7623"/>
    <w:rsid w:val="00EB2540"/>
    <w:rsid w:val="00EB2CE0"/>
    <w:rsid w:val="00EC4AAC"/>
    <w:rsid w:val="00ED52AA"/>
    <w:rsid w:val="00EF31AA"/>
    <w:rsid w:val="00EF661B"/>
    <w:rsid w:val="00F04473"/>
    <w:rsid w:val="00F05A2C"/>
    <w:rsid w:val="00F06250"/>
    <w:rsid w:val="00F063CF"/>
    <w:rsid w:val="00F06BA7"/>
    <w:rsid w:val="00F10864"/>
    <w:rsid w:val="00F14BEF"/>
    <w:rsid w:val="00F27B33"/>
    <w:rsid w:val="00F31913"/>
    <w:rsid w:val="00F415C8"/>
    <w:rsid w:val="00F44E2E"/>
    <w:rsid w:val="00F46C7B"/>
    <w:rsid w:val="00F60C7E"/>
    <w:rsid w:val="00F71A38"/>
    <w:rsid w:val="00F73147"/>
    <w:rsid w:val="00F73AB3"/>
    <w:rsid w:val="00F73C34"/>
    <w:rsid w:val="00F752F3"/>
    <w:rsid w:val="00F768D3"/>
    <w:rsid w:val="00F81D0F"/>
    <w:rsid w:val="00F822F4"/>
    <w:rsid w:val="00FB01E4"/>
    <w:rsid w:val="00FB1C72"/>
    <w:rsid w:val="00FB4279"/>
    <w:rsid w:val="00FB43E2"/>
    <w:rsid w:val="00FB5E86"/>
    <w:rsid w:val="00FB7D70"/>
    <w:rsid w:val="00FD1C2B"/>
    <w:rsid w:val="00FD36BE"/>
    <w:rsid w:val="00FD4457"/>
    <w:rsid w:val="00FD5248"/>
    <w:rsid w:val="00FD7435"/>
    <w:rsid w:val="00FF4E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F627F"/>
  <w15:docId w15:val="{E722A754-1070-4A77-84B0-906B89AF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399"/>
  </w:style>
  <w:style w:type="paragraph" w:styleId="Rubrik1">
    <w:name w:val="heading 1"/>
    <w:basedOn w:val="Normal"/>
    <w:next w:val="Normal"/>
    <w:link w:val="Rubrik1Char"/>
    <w:uiPriority w:val="9"/>
    <w:qFormat/>
    <w:rsid w:val="001A5182"/>
    <w:pPr>
      <w:keepNext/>
      <w:keepLines/>
      <w:numPr>
        <w:numId w:val="12"/>
      </w:numPr>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A5182"/>
    <w:pPr>
      <w:keepNext/>
      <w:keepLines/>
      <w:numPr>
        <w:ilvl w:val="1"/>
        <w:numId w:val="12"/>
      </w:numPr>
      <w:spacing w:before="520" w:after="40"/>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AF2B40"/>
    <w:pPr>
      <w:keepNext/>
      <w:keepLines/>
      <w:numPr>
        <w:ilvl w:val="2"/>
        <w:numId w:val="12"/>
      </w:numPr>
      <w:spacing w:before="520" w:after="40"/>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1A5182"/>
    <w:pPr>
      <w:keepNext/>
      <w:keepLines/>
      <w:numPr>
        <w:ilvl w:val="3"/>
        <w:numId w:val="12"/>
      </w:numPr>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semiHidden/>
    <w:qFormat/>
    <w:rsid w:val="001A5182"/>
    <w:pPr>
      <w:keepNext/>
      <w:keepLines/>
      <w:numPr>
        <w:ilvl w:val="4"/>
        <w:numId w:val="12"/>
      </w:numPr>
      <w:spacing w:after="4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1A5182"/>
    <w:pPr>
      <w:keepNext/>
      <w:keepLines/>
      <w:numPr>
        <w:ilvl w:val="5"/>
        <w:numId w:val="12"/>
      </w:numPr>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A5182"/>
    <w:pPr>
      <w:keepNext/>
      <w:keepLines/>
      <w:numPr>
        <w:ilvl w:val="6"/>
        <w:numId w:val="12"/>
      </w:numPr>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A5182"/>
    <w:pPr>
      <w:keepNext/>
      <w:keepLines/>
      <w:numPr>
        <w:ilvl w:val="7"/>
        <w:numId w:val="12"/>
      </w:numPr>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A5182"/>
    <w:pPr>
      <w:keepNext/>
      <w:keepLines/>
      <w:numPr>
        <w:ilvl w:val="8"/>
        <w:numId w:val="12"/>
      </w:numPr>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10F46"/>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AF2B40"/>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110F46"/>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semiHidden/>
    <w:rsid w:val="00110F46"/>
    <w:rPr>
      <w:rFonts w:asciiTheme="majorHAnsi" w:eastAsiaTheme="majorEastAsia" w:hAnsiTheme="majorHAnsi" w:cstheme="majorBidi"/>
      <w:bCs/>
    </w:rPr>
  </w:style>
  <w:style w:type="character" w:customStyle="1" w:styleId="Rubrik6Char">
    <w:name w:val="Rubrik 6 Char"/>
    <w:basedOn w:val="Standardstycketeckensnitt"/>
    <w:link w:val="Rubrik6"/>
    <w:uiPriority w:val="9"/>
    <w:semiHidden/>
    <w:rsid w:val="00110F46"/>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10F46"/>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10F46"/>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10F46"/>
    <w:rPr>
      <w:rFonts w:asciiTheme="majorHAnsi" w:eastAsiaTheme="majorEastAsia" w:hAnsiTheme="majorHAnsi" w:cstheme="majorBidi"/>
      <w:iCs/>
      <w:spacing w:val="5"/>
    </w:rPr>
  </w:style>
  <w:style w:type="paragraph" w:styleId="Sidhuvud">
    <w:name w:val="header"/>
    <w:basedOn w:val="Normal"/>
    <w:link w:val="SidhuvudChar"/>
    <w:uiPriority w:val="99"/>
    <w:unhideWhenUsed/>
    <w:rsid w:val="00883923"/>
    <w:pPr>
      <w:tabs>
        <w:tab w:val="left" w:pos="3119"/>
        <w:tab w:val="left" w:pos="5054"/>
        <w:tab w:val="right" w:pos="9498"/>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883923"/>
    <w:rPr>
      <w:rFonts w:asciiTheme="majorHAnsi" w:hAnsiTheme="majorHAnsi"/>
    </w:rPr>
  </w:style>
  <w:style w:type="paragraph" w:styleId="Sidfot">
    <w:name w:val="footer"/>
    <w:basedOn w:val="Normal"/>
    <w:link w:val="SidfotChar"/>
    <w:uiPriority w:val="99"/>
    <w:unhideWhenUsed/>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0F30B9"/>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1A5182"/>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qFormat/>
    <w:rsid w:val="00B174D3"/>
    <w:pPr>
      <w:numPr>
        <w:numId w:val="0"/>
      </w:numPr>
      <w:spacing w:after="720" w:line="720" w:lineRule="atLeast"/>
      <w:outlineLvl w:val="9"/>
    </w:pPr>
    <w:rPr>
      <w:sz w:val="60"/>
      <w:lang w:bidi="en-US"/>
    </w:rPr>
  </w:style>
  <w:style w:type="paragraph" w:styleId="Innehll1">
    <w:name w:val="toc 1"/>
    <w:basedOn w:val="Normal"/>
    <w:next w:val="Normal"/>
    <w:uiPriority w:val="39"/>
    <w:rsid w:val="00223B86"/>
    <w:rPr>
      <w:rFonts w:asciiTheme="majorHAnsi" w:hAnsiTheme="majorHAnsi"/>
    </w:rPr>
  </w:style>
  <w:style w:type="paragraph" w:styleId="Innehll2">
    <w:name w:val="toc 2"/>
    <w:basedOn w:val="Normal"/>
    <w:next w:val="Normal"/>
    <w:uiPriority w:val="39"/>
    <w:rsid w:val="00F31913"/>
    <w:pPr>
      <w:ind w:left="221"/>
    </w:pPr>
    <w:rPr>
      <w:rFonts w:asciiTheme="majorHAnsi" w:hAnsiTheme="majorHAnsi"/>
      <w:sz w:val="22"/>
    </w:rPr>
  </w:style>
  <w:style w:type="paragraph" w:styleId="Innehll3">
    <w:name w:val="toc 3"/>
    <w:basedOn w:val="Normal"/>
    <w:next w:val="Normal"/>
    <w:uiPriority w:val="39"/>
    <w:rsid w:val="00F31913"/>
    <w:pPr>
      <w:ind w:left="442"/>
    </w:pPr>
    <w:rPr>
      <w:rFonts w:asciiTheme="majorHAnsi" w:hAnsiTheme="majorHAnsi"/>
      <w:sz w:val="22"/>
    </w:rPr>
  </w:style>
  <w:style w:type="paragraph" w:styleId="Innehll4">
    <w:name w:val="toc 4"/>
    <w:basedOn w:val="Normal"/>
    <w:next w:val="Normal"/>
    <w:uiPriority w:val="39"/>
    <w:rsid w:val="00F31913"/>
    <w:pPr>
      <w:ind w:left="658"/>
    </w:pPr>
    <w:rPr>
      <w:rFonts w:asciiTheme="majorHAnsi" w:hAnsiTheme="majorHAnsi"/>
      <w:sz w:val="22"/>
    </w:rPr>
  </w:style>
  <w:style w:type="paragraph" w:styleId="Innehll5">
    <w:name w:val="toc 5"/>
    <w:basedOn w:val="Normal"/>
    <w:next w:val="Normal"/>
    <w:uiPriority w:val="39"/>
    <w:semiHidden/>
    <w:rsid w:val="00F31913"/>
    <w:pPr>
      <w:ind w:left="879"/>
    </w:pPr>
    <w:rPr>
      <w:rFonts w:asciiTheme="majorHAnsi" w:hAnsiTheme="majorHAnsi"/>
      <w:sz w:val="22"/>
    </w:rPr>
  </w:style>
  <w:style w:type="paragraph" w:styleId="Innehll6">
    <w:name w:val="toc 6"/>
    <w:basedOn w:val="Normal"/>
    <w:next w:val="Normal"/>
    <w:uiPriority w:val="39"/>
    <w:semiHidden/>
    <w:rsid w:val="00F31913"/>
    <w:pPr>
      <w:ind w:left="1100"/>
    </w:pPr>
    <w:rPr>
      <w:rFonts w:asciiTheme="majorHAnsi" w:hAnsiTheme="majorHAnsi"/>
      <w:sz w:val="22"/>
    </w:rPr>
  </w:style>
  <w:style w:type="paragraph" w:styleId="Innehll7">
    <w:name w:val="toc 7"/>
    <w:basedOn w:val="Normal"/>
    <w:next w:val="Normal"/>
    <w:uiPriority w:val="39"/>
    <w:semiHidden/>
    <w:rsid w:val="00F31913"/>
    <w:pPr>
      <w:ind w:left="1321"/>
    </w:pPr>
    <w:rPr>
      <w:rFonts w:asciiTheme="majorHAnsi" w:hAnsiTheme="majorHAnsi"/>
      <w:sz w:val="22"/>
    </w:rPr>
  </w:style>
  <w:style w:type="paragraph" w:styleId="Innehll8">
    <w:name w:val="toc 8"/>
    <w:basedOn w:val="Normal"/>
    <w:next w:val="Normal"/>
    <w:uiPriority w:val="39"/>
    <w:semiHidden/>
    <w:rsid w:val="00F31913"/>
    <w:pPr>
      <w:ind w:left="1542"/>
    </w:pPr>
    <w:rPr>
      <w:rFonts w:asciiTheme="majorHAnsi" w:hAnsiTheme="majorHAnsi"/>
      <w:sz w:val="22"/>
    </w:rPr>
  </w:style>
  <w:style w:type="paragraph" w:styleId="Innehll9">
    <w:name w:val="toc 9"/>
    <w:basedOn w:val="Normal"/>
    <w:next w:val="Normal"/>
    <w:uiPriority w:val="39"/>
    <w:semiHidden/>
    <w:rsid w:val="00F31913"/>
    <w:pPr>
      <w:ind w:left="1758"/>
    </w:pPr>
    <w:rPr>
      <w:rFonts w:asciiTheme="majorHAnsi" w:hAnsiTheme="majorHAnsi"/>
      <w:sz w:val="22"/>
    </w:rPr>
  </w:style>
  <w:style w:type="paragraph" w:styleId="Ballongtext">
    <w:name w:val="Balloon Text"/>
    <w:basedOn w:val="Normal"/>
    <w:link w:val="BallongtextChar"/>
    <w:uiPriority w:val="99"/>
    <w:semiHidden/>
    <w:unhideWhenUsed/>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D558F8"/>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2C0E50"/>
    <w:rPr>
      <w:color w:val="5F5F5F" w:themeColor="hyperlink"/>
      <w:sz w:val="20"/>
      <w:u w:val="single"/>
    </w:rPr>
  </w:style>
  <w:style w:type="paragraph" w:customStyle="1" w:styleId="Tabellrubrik">
    <w:name w:val="Tabellrubrik"/>
    <w:basedOn w:val="Normal"/>
    <w:next w:val="Normal"/>
    <w:qFormat/>
    <w:rsid w:val="003E43E6"/>
    <w:pPr>
      <w:keepNext/>
      <w:keepLines/>
      <w:spacing w:after="40"/>
    </w:pPr>
    <w:rPr>
      <w:rFonts w:asciiTheme="majorHAnsi" w:hAnsiTheme="majorHAnsi"/>
      <w:i/>
    </w:rPr>
  </w:style>
  <w:style w:type="paragraph" w:styleId="Fotnotstext">
    <w:name w:val="footnote text"/>
    <w:basedOn w:val="Normal"/>
    <w:link w:val="FotnotstextChar"/>
    <w:uiPriority w:val="99"/>
    <w:rsid w:val="00E33399"/>
    <w:pPr>
      <w:spacing w:after="0" w:line="240" w:lineRule="auto"/>
    </w:pPr>
    <w:rPr>
      <w:sz w:val="18"/>
    </w:rPr>
  </w:style>
  <w:style w:type="character" w:customStyle="1" w:styleId="FotnotstextChar">
    <w:name w:val="Fotnotstext Char"/>
    <w:basedOn w:val="Standardstycketeckensnitt"/>
    <w:link w:val="Fotnotstext"/>
    <w:uiPriority w:val="99"/>
    <w:rsid w:val="00E33399"/>
    <w:rPr>
      <w:sz w:val="18"/>
    </w:rPr>
  </w:style>
  <w:style w:type="paragraph" w:styleId="Brdtext">
    <w:name w:val="Body Text"/>
    <w:basedOn w:val="Normal"/>
    <w:link w:val="BrdtextChar"/>
    <w:rsid w:val="00E96127"/>
    <w:pPr>
      <w:suppressAutoHyphens/>
      <w:spacing w:after="0" w:line="0" w:lineRule="atLeast"/>
      <w:ind w:left="72"/>
    </w:pPr>
    <w:rPr>
      <w:rFonts w:ascii="Century Schoolbook" w:eastAsia="Times New Roman" w:hAnsi="Century Schoolbook" w:cs="Century Schoolbook"/>
      <w:lang w:eastAsia="zh-CN"/>
    </w:rPr>
  </w:style>
  <w:style w:type="character" w:customStyle="1" w:styleId="BrdtextChar">
    <w:name w:val="Brödtext Char"/>
    <w:basedOn w:val="Standardstycketeckensnitt"/>
    <w:link w:val="Brdtext"/>
    <w:rsid w:val="00E96127"/>
    <w:rPr>
      <w:rFonts w:ascii="Century Schoolbook" w:eastAsia="Times New Roman" w:hAnsi="Century Schoolbook" w:cs="Century Schoolbook"/>
      <w:lang w:eastAsia="zh-CN"/>
    </w:rPr>
  </w:style>
  <w:style w:type="paragraph" w:styleId="Numreradlista">
    <w:name w:val="List Number"/>
    <w:basedOn w:val="Normal"/>
    <w:uiPriority w:val="99"/>
    <w:qFormat/>
    <w:rsid w:val="007D421B"/>
    <w:pPr>
      <w:tabs>
        <w:tab w:val="num" w:pos="360"/>
      </w:tabs>
      <w:spacing w:after="120" w:line="240" w:lineRule="atLeast"/>
      <w:ind w:left="360" w:hanging="360"/>
      <w:contextualSpacing/>
    </w:pPr>
    <w:rPr>
      <w:rFonts w:ascii="Arial" w:eastAsiaTheme="minorHAnsi" w:hAnsi="Arial"/>
    </w:rPr>
  </w:style>
  <w:style w:type="character" w:styleId="Kommentarsreferens">
    <w:name w:val="annotation reference"/>
    <w:basedOn w:val="Standardstycketeckensnitt"/>
    <w:uiPriority w:val="99"/>
    <w:semiHidden/>
    <w:unhideWhenUsed/>
    <w:rsid w:val="0029214A"/>
    <w:rPr>
      <w:sz w:val="16"/>
      <w:szCs w:val="16"/>
    </w:rPr>
  </w:style>
  <w:style w:type="paragraph" w:styleId="Kommentarer">
    <w:name w:val="annotation text"/>
    <w:basedOn w:val="Normal"/>
    <w:link w:val="KommentarerChar"/>
    <w:uiPriority w:val="99"/>
    <w:semiHidden/>
    <w:unhideWhenUsed/>
    <w:rsid w:val="0029214A"/>
    <w:pPr>
      <w:spacing w:line="240" w:lineRule="auto"/>
    </w:pPr>
  </w:style>
  <w:style w:type="character" w:customStyle="1" w:styleId="KommentarerChar">
    <w:name w:val="Kommentarer Char"/>
    <w:basedOn w:val="Standardstycketeckensnitt"/>
    <w:link w:val="Kommentarer"/>
    <w:uiPriority w:val="99"/>
    <w:semiHidden/>
    <w:rsid w:val="0029214A"/>
  </w:style>
  <w:style w:type="paragraph" w:styleId="Kommentarsmne">
    <w:name w:val="annotation subject"/>
    <w:basedOn w:val="Kommentarer"/>
    <w:next w:val="Kommentarer"/>
    <w:link w:val="KommentarsmneChar"/>
    <w:uiPriority w:val="99"/>
    <w:semiHidden/>
    <w:unhideWhenUsed/>
    <w:rsid w:val="0029214A"/>
    <w:rPr>
      <w:b/>
      <w:bCs/>
    </w:rPr>
  </w:style>
  <w:style w:type="character" w:customStyle="1" w:styleId="KommentarsmneChar">
    <w:name w:val="Kommentarsämne Char"/>
    <w:basedOn w:val="KommentarerChar"/>
    <w:link w:val="Kommentarsmne"/>
    <w:uiPriority w:val="99"/>
    <w:semiHidden/>
    <w:rsid w:val="0029214A"/>
    <w:rPr>
      <w:b/>
      <w:bCs/>
    </w:rPr>
  </w:style>
  <w:style w:type="character" w:customStyle="1" w:styleId="IngetavstndChar">
    <w:name w:val="Inget avstånd Char"/>
    <w:basedOn w:val="Standardstycketeckensnitt"/>
    <w:link w:val="Ingetavstnd"/>
    <w:uiPriority w:val="1"/>
    <w:rsid w:val="0035522A"/>
  </w:style>
  <w:style w:type="paragraph" w:styleId="HTML-frformaterad">
    <w:name w:val="HTML Preformatted"/>
    <w:basedOn w:val="Normal"/>
    <w:link w:val="HTML-frformateradChar"/>
    <w:uiPriority w:val="99"/>
    <w:semiHidden/>
    <w:unhideWhenUsed/>
    <w:rsid w:val="00CE0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sv-SE"/>
    </w:rPr>
  </w:style>
  <w:style w:type="character" w:customStyle="1" w:styleId="HTML-frformateradChar">
    <w:name w:val="HTML - förformaterad Char"/>
    <w:basedOn w:val="Standardstycketeckensnitt"/>
    <w:link w:val="HTML-frformaterad"/>
    <w:uiPriority w:val="99"/>
    <w:semiHidden/>
    <w:rsid w:val="00CE0A3D"/>
    <w:rPr>
      <w:rFonts w:ascii="Courier New" w:eastAsia="Times New Roman" w:hAnsi="Courier New" w:cs="Courier New"/>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86747">
      <w:bodyDiv w:val="1"/>
      <w:marLeft w:val="0"/>
      <w:marRight w:val="0"/>
      <w:marTop w:val="0"/>
      <w:marBottom w:val="0"/>
      <w:divBdr>
        <w:top w:val="none" w:sz="0" w:space="0" w:color="auto"/>
        <w:left w:val="none" w:sz="0" w:space="0" w:color="auto"/>
        <w:bottom w:val="none" w:sz="0" w:space="0" w:color="auto"/>
        <w:right w:val="none" w:sz="0" w:space="0" w:color="auto"/>
      </w:divBdr>
    </w:div>
    <w:div w:id="136337866">
      <w:bodyDiv w:val="1"/>
      <w:marLeft w:val="0"/>
      <w:marRight w:val="0"/>
      <w:marTop w:val="0"/>
      <w:marBottom w:val="0"/>
      <w:divBdr>
        <w:top w:val="none" w:sz="0" w:space="0" w:color="auto"/>
        <w:left w:val="none" w:sz="0" w:space="0" w:color="auto"/>
        <w:bottom w:val="none" w:sz="0" w:space="0" w:color="auto"/>
        <w:right w:val="none" w:sz="0" w:space="0" w:color="auto"/>
      </w:divBdr>
    </w:div>
    <w:div w:id="310057633">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343943064">
      <w:bodyDiv w:val="1"/>
      <w:marLeft w:val="0"/>
      <w:marRight w:val="0"/>
      <w:marTop w:val="0"/>
      <w:marBottom w:val="0"/>
      <w:divBdr>
        <w:top w:val="none" w:sz="0" w:space="0" w:color="auto"/>
        <w:left w:val="none" w:sz="0" w:space="0" w:color="auto"/>
        <w:bottom w:val="none" w:sz="0" w:space="0" w:color="auto"/>
        <w:right w:val="none" w:sz="0" w:space="0" w:color="auto"/>
      </w:divBdr>
    </w:div>
    <w:div w:id="590625536">
      <w:bodyDiv w:val="1"/>
      <w:marLeft w:val="0"/>
      <w:marRight w:val="0"/>
      <w:marTop w:val="0"/>
      <w:marBottom w:val="0"/>
      <w:divBdr>
        <w:top w:val="none" w:sz="0" w:space="0" w:color="auto"/>
        <w:left w:val="none" w:sz="0" w:space="0" w:color="auto"/>
        <w:bottom w:val="none" w:sz="0" w:space="0" w:color="auto"/>
        <w:right w:val="none" w:sz="0" w:space="0" w:color="auto"/>
      </w:divBdr>
    </w:div>
    <w:div w:id="629745403">
      <w:bodyDiv w:val="1"/>
      <w:marLeft w:val="0"/>
      <w:marRight w:val="0"/>
      <w:marTop w:val="0"/>
      <w:marBottom w:val="0"/>
      <w:divBdr>
        <w:top w:val="none" w:sz="0" w:space="0" w:color="auto"/>
        <w:left w:val="none" w:sz="0" w:space="0" w:color="auto"/>
        <w:bottom w:val="none" w:sz="0" w:space="0" w:color="auto"/>
        <w:right w:val="none" w:sz="0" w:space="0" w:color="auto"/>
      </w:divBdr>
    </w:div>
    <w:div w:id="1337003628">
      <w:bodyDiv w:val="1"/>
      <w:marLeft w:val="0"/>
      <w:marRight w:val="0"/>
      <w:marTop w:val="0"/>
      <w:marBottom w:val="0"/>
      <w:divBdr>
        <w:top w:val="none" w:sz="0" w:space="0" w:color="auto"/>
        <w:left w:val="none" w:sz="0" w:space="0" w:color="auto"/>
        <w:bottom w:val="none" w:sz="0" w:space="0" w:color="auto"/>
        <w:right w:val="none" w:sz="0" w:space="0" w:color="auto"/>
      </w:divBdr>
    </w:div>
    <w:div w:id="1373312949">
      <w:bodyDiv w:val="1"/>
      <w:marLeft w:val="0"/>
      <w:marRight w:val="0"/>
      <w:marTop w:val="0"/>
      <w:marBottom w:val="0"/>
      <w:divBdr>
        <w:top w:val="none" w:sz="0" w:space="0" w:color="auto"/>
        <w:left w:val="none" w:sz="0" w:space="0" w:color="auto"/>
        <w:bottom w:val="none" w:sz="0" w:space="0" w:color="auto"/>
        <w:right w:val="none" w:sz="0" w:space="0" w:color="auto"/>
      </w:divBdr>
    </w:div>
    <w:div w:id="1490176418">
      <w:bodyDiv w:val="1"/>
      <w:marLeft w:val="0"/>
      <w:marRight w:val="0"/>
      <w:marTop w:val="0"/>
      <w:marBottom w:val="0"/>
      <w:divBdr>
        <w:top w:val="none" w:sz="0" w:space="0" w:color="auto"/>
        <w:left w:val="none" w:sz="0" w:space="0" w:color="auto"/>
        <w:bottom w:val="none" w:sz="0" w:space="0" w:color="auto"/>
        <w:right w:val="none" w:sz="0" w:space="0" w:color="auto"/>
      </w:divBdr>
    </w:div>
    <w:div w:id="1522670475">
      <w:bodyDiv w:val="1"/>
      <w:marLeft w:val="0"/>
      <w:marRight w:val="0"/>
      <w:marTop w:val="0"/>
      <w:marBottom w:val="0"/>
      <w:divBdr>
        <w:top w:val="none" w:sz="0" w:space="0" w:color="auto"/>
        <w:left w:val="none" w:sz="0" w:space="0" w:color="auto"/>
        <w:bottom w:val="none" w:sz="0" w:space="0" w:color="auto"/>
        <w:right w:val="none" w:sz="0" w:space="0" w:color="auto"/>
      </w:divBdr>
    </w:div>
    <w:div w:id="1900287887">
      <w:bodyDiv w:val="1"/>
      <w:marLeft w:val="0"/>
      <w:marRight w:val="0"/>
      <w:marTop w:val="0"/>
      <w:marBottom w:val="0"/>
      <w:divBdr>
        <w:top w:val="none" w:sz="0" w:space="0" w:color="auto"/>
        <w:left w:val="none" w:sz="0" w:space="0" w:color="auto"/>
        <w:bottom w:val="none" w:sz="0" w:space="0" w:color="auto"/>
        <w:right w:val="none" w:sz="0" w:space="0" w:color="auto"/>
      </w:divBdr>
    </w:div>
    <w:div w:id="1965231447">
      <w:bodyDiv w:val="1"/>
      <w:marLeft w:val="0"/>
      <w:marRight w:val="0"/>
      <w:marTop w:val="0"/>
      <w:marBottom w:val="0"/>
      <w:divBdr>
        <w:top w:val="none" w:sz="0" w:space="0" w:color="auto"/>
        <w:left w:val="none" w:sz="0" w:space="0" w:color="auto"/>
        <w:bottom w:val="none" w:sz="0" w:space="0" w:color="auto"/>
        <w:right w:val="none" w:sz="0" w:space="0" w:color="auto"/>
      </w:divBdr>
    </w:div>
    <w:div w:id="1982952585">
      <w:bodyDiv w:val="1"/>
      <w:marLeft w:val="0"/>
      <w:marRight w:val="0"/>
      <w:marTop w:val="0"/>
      <w:marBottom w:val="0"/>
      <w:divBdr>
        <w:top w:val="none" w:sz="0" w:space="0" w:color="auto"/>
        <w:left w:val="none" w:sz="0" w:space="0" w:color="auto"/>
        <w:bottom w:val="none" w:sz="0" w:space="0" w:color="auto"/>
        <w:right w:val="none" w:sz="0" w:space="0" w:color="auto"/>
      </w:divBdr>
    </w:div>
    <w:div w:id="1995185836">
      <w:bodyDiv w:val="1"/>
      <w:marLeft w:val="0"/>
      <w:marRight w:val="0"/>
      <w:marTop w:val="0"/>
      <w:marBottom w:val="0"/>
      <w:divBdr>
        <w:top w:val="none" w:sz="0" w:space="0" w:color="auto"/>
        <w:left w:val="none" w:sz="0" w:space="0" w:color="auto"/>
        <w:bottom w:val="none" w:sz="0" w:space="0" w:color="auto"/>
        <w:right w:val="none" w:sz="0" w:space="0" w:color="auto"/>
      </w:divBdr>
    </w:div>
    <w:div w:id="21160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Peter.tidbeck@su.se" TargetMode="External"/><Relationship Id="rId4" Type="http://schemas.openxmlformats.org/officeDocument/2006/relationships/styles" Target="styles.xml"/><Relationship Id="rId9" Type="http://schemas.openxmlformats.org/officeDocument/2006/relationships/hyperlink" Target="mailto:peter.tidbeck@su.s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Tekle\Downloads\424049a9-8079-42e6-8c79-136d1591cdc2_sv.dotx" TargetMode="Externa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2018-12-03T00:00:00</PublishDate>
  <Abstract>Detta dokument innehåller en mall för avrop som Statens inköpscentral rekommenderar för att strukturera ett avrop och punkter som bör tas upp vid ett avrop. Det kan emellertid finnas ytterligare punkter som behöver anges. Mallen kan också användas som en checklista beträffande vad en avropsförfrågan på ramavtalet bör innehålla.  Under varje rubrik hittas anvisningar och förklaringar om vad avsnittet avser. Försättsbladet, anvisningar och förklaringar i kursivstil ska raderas i dokumentet innan avropsförfrågan skickas ut.  Begreppet ”avropande organisation" används i dokumentet som ett samlingsnamn för organisationer i offentlig sektor som är berättigade att avropa från ramavtalet.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D656FE2CD26564BB545A4D44021BA92" ma:contentTypeVersion="13" ma:contentTypeDescription="Skapa ett nytt dokument." ma:contentTypeScope="" ma:versionID="09582af0dc29ad06f2e794dafacd0c68">
  <xsd:schema xmlns:xsd="http://www.w3.org/2001/XMLSchema" xmlns:xs="http://www.w3.org/2001/XMLSchema" xmlns:p="http://schemas.microsoft.com/office/2006/metadata/properties" xmlns:ns2="6af32ae2-936b-4025-8e61-89c8d0e8e2ff" xmlns:ns3="1e016552-a444-4155-9aae-f89f68456b2f" xmlns:ns4="2833bb79-5a42-43d7-b3db-45863c7775d7" targetNamespace="http://schemas.microsoft.com/office/2006/metadata/properties" ma:root="true" ma:fieldsID="80221c142031daa99b9b1d15819eeaef" ns2:_="" ns3:_="" ns4:_="">
    <xsd:import namespace="6af32ae2-936b-4025-8e61-89c8d0e8e2ff"/>
    <xsd:import namespace="1e016552-a444-4155-9aae-f89f68456b2f"/>
    <xsd:import namespace="2833bb79-5a42-43d7-b3db-45863c7775d7"/>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32ae2-936b-4025-8e61-89c8d0e8e2f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Delar tips,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16552-a444-4155-9aae-f89f68456b2f" elementFormDefault="qualified">
    <xsd:import namespace="http://schemas.microsoft.com/office/2006/documentManagement/types"/>
    <xsd:import namespace="http://schemas.microsoft.com/office/infopath/2007/PartnerControls"/>
    <xsd:element name="SharedWithDetails" ma:index="10"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3bb79-5a42-43d7-b3db-45863c7775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7744A6-FBD6-7A48-8833-17E09781DDDA}">
  <ds:schemaRefs>
    <ds:schemaRef ds:uri="http://schemas.openxmlformats.org/officeDocument/2006/bibliography"/>
  </ds:schemaRefs>
</ds:datastoreItem>
</file>

<file path=customXml/itemProps3.xml><?xml version="1.0" encoding="utf-8"?>
<ds:datastoreItem xmlns:ds="http://schemas.openxmlformats.org/officeDocument/2006/customXml" ds:itemID="{A2DB2A8D-589D-4456-893D-8F902A1F2AEC}"/>
</file>

<file path=customXml/itemProps4.xml><?xml version="1.0" encoding="utf-8"?>
<ds:datastoreItem xmlns:ds="http://schemas.openxmlformats.org/officeDocument/2006/customXml" ds:itemID="{4AC1B490-8D42-40B0-8009-E2EB6746E54E}"/>
</file>

<file path=customXml/itemProps5.xml><?xml version="1.0" encoding="utf-8"?>
<ds:datastoreItem xmlns:ds="http://schemas.openxmlformats.org/officeDocument/2006/customXml" ds:itemID="{17AF3A5E-AD38-490E-9370-D5DCFFB4EEFC}"/>
</file>

<file path=docProps/app.xml><?xml version="1.0" encoding="utf-8"?>
<Properties xmlns="http://schemas.openxmlformats.org/officeDocument/2006/extended-properties" xmlns:vt="http://schemas.openxmlformats.org/officeDocument/2006/docPropsVTypes">
  <Template>C:\Users\ZuTekle\Downloads\424049a9-8079-42e6-8c79-136d1591cdc2_sv.dotx</Template>
  <TotalTime>32</TotalTime>
  <Pages>6</Pages>
  <Words>975</Words>
  <Characters>5171</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avropsförfrågan</vt:lpstr>
      <vt:lpstr/>
    </vt:vector>
  </TitlesOfParts>
  <Company>Kammarkollegiet</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avropsförfrågan</dc:title>
  <dc:subject>Programvaror och tjänster – Systemutveckling</dc:subject>
  <dc:creator>Zufan Tekle</dc:creator>
  <cp:keywords>Mall; Avrop; Avropsförfrågan; Programvaror och tjänster; Vård Skola Omsorg</cp:keywords>
  <cp:lastModifiedBy>Peter Tidbeck</cp:lastModifiedBy>
  <cp:revision>5</cp:revision>
  <cp:lastPrinted>2018-11-23T13:47:00Z</cp:lastPrinted>
  <dcterms:created xsi:type="dcterms:W3CDTF">2020-05-14T12:39:00Z</dcterms:created>
  <dcterms:modified xsi:type="dcterms:W3CDTF">2020-05-14T13:29:00Z</dcterms:modified>
  <cp:category>Programvaror och tjänster;Vård Skola Omsorg</cp:category>
  <cp:contentStatus>Publicerat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0x0101009D656FE2CD26564BB545A4D44021BA92</vt:lpwstr>
  </property>
</Properties>
</file>